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ADA3A" w14:textId="77777777" w:rsidR="00372D0D" w:rsidRPr="00EC4AEC" w:rsidRDefault="00D263C3" w:rsidP="00372D0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Ghostly Lines: The Need for More Accessibility</w:t>
      </w:r>
    </w:p>
    <w:p w14:paraId="7032A29B" w14:textId="77777777" w:rsidR="00372D0D" w:rsidRDefault="00D428B6" w:rsidP="00084AB0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C4AEC">
        <w:rPr>
          <w:rFonts w:ascii="Arial" w:hAnsi="Arial" w:cs="Arial"/>
          <w:sz w:val="24"/>
          <w:szCs w:val="24"/>
        </w:rPr>
        <w:tab/>
        <w:t>In chapter</w:t>
      </w:r>
      <w:r w:rsidR="009C5A03">
        <w:rPr>
          <w:rFonts w:ascii="Arial" w:hAnsi="Arial" w:cs="Arial"/>
          <w:sz w:val="24"/>
          <w:szCs w:val="24"/>
        </w:rPr>
        <w:t>s one and</w:t>
      </w:r>
      <w:r w:rsidRPr="00EC4AEC">
        <w:rPr>
          <w:rFonts w:ascii="Arial" w:hAnsi="Arial" w:cs="Arial"/>
          <w:sz w:val="24"/>
          <w:szCs w:val="24"/>
        </w:rPr>
        <w:t xml:space="preserve"> two of </w:t>
      </w:r>
      <w:r w:rsidR="00EC4AEC" w:rsidRPr="00EC4AEC">
        <w:rPr>
          <w:rFonts w:ascii="Arial" w:hAnsi="Arial" w:cs="Arial"/>
          <w:sz w:val="24"/>
          <w:szCs w:val="24"/>
        </w:rPr>
        <w:t xml:space="preserve">Tristan Donovan’s </w:t>
      </w:r>
      <w:r w:rsidR="00EC4AEC">
        <w:rPr>
          <w:rFonts w:ascii="Arial" w:hAnsi="Arial" w:cs="Arial"/>
          <w:sz w:val="24"/>
          <w:szCs w:val="24"/>
        </w:rPr>
        <w:t xml:space="preserve">book </w:t>
      </w:r>
      <w:r w:rsidR="00EC4AEC">
        <w:rPr>
          <w:rFonts w:ascii="Arial" w:hAnsi="Arial" w:cs="Arial"/>
          <w:i/>
          <w:sz w:val="24"/>
          <w:szCs w:val="24"/>
        </w:rPr>
        <w:t>Replay: The History of Video Games</w:t>
      </w:r>
      <w:r w:rsidR="00EC4AEC">
        <w:rPr>
          <w:rFonts w:ascii="Arial" w:hAnsi="Arial" w:cs="Arial"/>
          <w:sz w:val="24"/>
          <w:szCs w:val="24"/>
        </w:rPr>
        <w:t xml:space="preserve">, the </w:t>
      </w:r>
      <w:r w:rsidR="009C5A03">
        <w:rPr>
          <w:rFonts w:ascii="Arial" w:hAnsi="Arial" w:cs="Arial"/>
          <w:sz w:val="24"/>
          <w:szCs w:val="24"/>
        </w:rPr>
        <w:t xml:space="preserve">background </w:t>
      </w:r>
      <w:r w:rsidR="00EC4AEC">
        <w:rPr>
          <w:rFonts w:ascii="Arial" w:hAnsi="Arial" w:cs="Arial"/>
          <w:sz w:val="24"/>
          <w:szCs w:val="24"/>
        </w:rPr>
        <w:t>and developmental history behind a handful of the world’s</w:t>
      </w:r>
      <w:r w:rsidR="00A043E5">
        <w:rPr>
          <w:rFonts w:ascii="Arial" w:hAnsi="Arial" w:cs="Arial"/>
          <w:sz w:val="24"/>
          <w:szCs w:val="24"/>
        </w:rPr>
        <w:t xml:space="preserve"> earliest,</w:t>
      </w:r>
      <w:r w:rsidR="00EC4AEC">
        <w:rPr>
          <w:rFonts w:ascii="Arial" w:hAnsi="Arial" w:cs="Arial"/>
          <w:sz w:val="24"/>
          <w:szCs w:val="24"/>
        </w:rPr>
        <w:t xml:space="preserve"> most revolutionary video games </w:t>
      </w:r>
      <w:r w:rsidR="009C5A03">
        <w:rPr>
          <w:rFonts w:ascii="Arial" w:hAnsi="Arial" w:cs="Arial"/>
          <w:sz w:val="24"/>
          <w:szCs w:val="24"/>
        </w:rPr>
        <w:t xml:space="preserve">are discussed in detail. Created by scientist William </w:t>
      </w:r>
      <w:proofErr w:type="spellStart"/>
      <w:r w:rsidR="009C5A03">
        <w:rPr>
          <w:rFonts w:ascii="Arial" w:hAnsi="Arial" w:cs="Arial"/>
          <w:sz w:val="24"/>
          <w:szCs w:val="24"/>
        </w:rPr>
        <w:t>Higinbotham</w:t>
      </w:r>
      <w:proofErr w:type="spellEnd"/>
      <w:r w:rsidR="009C5A03">
        <w:rPr>
          <w:rFonts w:ascii="Arial" w:hAnsi="Arial" w:cs="Arial"/>
          <w:sz w:val="24"/>
          <w:szCs w:val="24"/>
        </w:rPr>
        <w:t xml:space="preserve"> in 1959, </w:t>
      </w:r>
      <w:r w:rsidR="009C5A03">
        <w:rPr>
          <w:rFonts w:ascii="Arial" w:hAnsi="Arial" w:cs="Arial"/>
          <w:i/>
          <w:sz w:val="24"/>
          <w:szCs w:val="24"/>
        </w:rPr>
        <w:t xml:space="preserve">Tennis for Two </w:t>
      </w:r>
      <w:r w:rsidR="00084AB0">
        <w:rPr>
          <w:rFonts w:ascii="Arial" w:hAnsi="Arial" w:cs="Arial"/>
          <w:sz w:val="24"/>
          <w:szCs w:val="24"/>
        </w:rPr>
        <w:t xml:space="preserve">was originally shown off to the public twice at Brookhaven National Laboratory and </w:t>
      </w:r>
      <w:r w:rsidR="009C5A03">
        <w:rPr>
          <w:rFonts w:ascii="Arial" w:hAnsi="Arial" w:cs="Arial"/>
          <w:sz w:val="24"/>
          <w:szCs w:val="24"/>
        </w:rPr>
        <w:t>became a popular</w:t>
      </w:r>
      <w:r w:rsidR="00A043E5">
        <w:rPr>
          <w:rFonts w:ascii="Arial" w:hAnsi="Arial" w:cs="Arial"/>
          <w:sz w:val="24"/>
          <w:szCs w:val="24"/>
        </w:rPr>
        <w:t xml:space="preserve"> </w:t>
      </w:r>
      <w:r w:rsidR="009C5A03">
        <w:rPr>
          <w:rFonts w:ascii="Arial" w:hAnsi="Arial" w:cs="Arial"/>
          <w:sz w:val="24"/>
          <w:szCs w:val="24"/>
        </w:rPr>
        <w:t>phenomenon among crowds – especially high schoolers</w:t>
      </w:r>
      <w:r w:rsidR="00BB3274">
        <w:rPr>
          <w:rFonts w:ascii="Arial" w:hAnsi="Arial" w:cs="Arial"/>
          <w:sz w:val="24"/>
          <w:szCs w:val="24"/>
        </w:rPr>
        <w:t xml:space="preserve"> (Donovan</w:t>
      </w:r>
      <w:r w:rsidR="00084AB0">
        <w:rPr>
          <w:rFonts w:ascii="Arial" w:hAnsi="Arial" w:cs="Arial"/>
          <w:sz w:val="24"/>
          <w:szCs w:val="24"/>
        </w:rPr>
        <w:t xml:space="preserve"> 8-9).</w:t>
      </w:r>
    </w:p>
    <w:p w14:paraId="619515B5" w14:textId="77777777" w:rsidR="00084AB0" w:rsidRDefault="00084AB0" w:rsidP="00A043E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gameplay for </w:t>
      </w:r>
      <w:r>
        <w:rPr>
          <w:rFonts w:ascii="Arial" w:hAnsi="Arial" w:cs="Arial"/>
          <w:i/>
          <w:sz w:val="24"/>
          <w:szCs w:val="24"/>
        </w:rPr>
        <w:t xml:space="preserve">Tennis for Two </w:t>
      </w:r>
      <w:r>
        <w:rPr>
          <w:rFonts w:ascii="Arial" w:hAnsi="Arial" w:cs="Arial"/>
          <w:sz w:val="24"/>
          <w:szCs w:val="24"/>
        </w:rPr>
        <w:t>was tech</w:t>
      </w:r>
      <w:r w:rsidR="00A043E5">
        <w:rPr>
          <w:rFonts w:ascii="Arial" w:hAnsi="Arial" w:cs="Arial"/>
          <w:sz w:val="24"/>
          <w:szCs w:val="24"/>
        </w:rPr>
        <w:t>nically quite simple</w:t>
      </w:r>
      <w:r>
        <w:rPr>
          <w:rFonts w:ascii="Arial" w:hAnsi="Arial" w:cs="Arial"/>
          <w:sz w:val="24"/>
          <w:szCs w:val="24"/>
        </w:rPr>
        <w:t>. On page nine of Donovan’s text, he describes it as a “side-on view of a tennis court with a net in the middle and thin ghostly lines that represented the players’ racquets.”</w:t>
      </w:r>
      <w:r w:rsidR="00A043E5">
        <w:rPr>
          <w:rFonts w:ascii="Arial" w:hAnsi="Arial" w:cs="Arial"/>
          <w:sz w:val="24"/>
          <w:szCs w:val="24"/>
        </w:rPr>
        <w:t xml:space="preserve"> The game</w:t>
      </w:r>
      <w:r>
        <w:rPr>
          <w:rFonts w:ascii="Arial" w:hAnsi="Arial" w:cs="Arial"/>
          <w:sz w:val="24"/>
          <w:szCs w:val="24"/>
        </w:rPr>
        <w:t xml:space="preserve"> was displayed on a round-shaped </w:t>
      </w:r>
      <w:r w:rsidR="00A043E5">
        <w:rPr>
          <w:rFonts w:ascii="Arial" w:hAnsi="Arial" w:cs="Arial"/>
          <w:sz w:val="24"/>
          <w:szCs w:val="24"/>
        </w:rPr>
        <w:t>screen</w:t>
      </w:r>
      <w:r>
        <w:rPr>
          <w:rFonts w:ascii="Arial" w:hAnsi="Arial" w:cs="Arial"/>
          <w:sz w:val="24"/>
          <w:szCs w:val="24"/>
        </w:rPr>
        <w:t xml:space="preserve"> and a separate control was used </w:t>
      </w:r>
      <w:r w:rsidR="00A043E5">
        <w:rPr>
          <w:rFonts w:ascii="Arial" w:hAnsi="Arial" w:cs="Arial"/>
          <w:sz w:val="24"/>
          <w:szCs w:val="24"/>
        </w:rPr>
        <w:t xml:space="preserve">to move </w:t>
      </w:r>
      <w:r w:rsidR="003A40D8">
        <w:rPr>
          <w:rFonts w:ascii="Arial" w:hAnsi="Arial" w:cs="Arial"/>
          <w:sz w:val="24"/>
          <w:szCs w:val="24"/>
        </w:rPr>
        <w:t>the</w:t>
      </w:r>
      <w:r w:rsidR="00A043E5">
        <w:rPr>
          <w:rFonts w:ascii="Arial" w:hAnsi="Arial" w:cs="Arial"/>
          <w:sz w:val="24"/>
          <w:szCs w:val="24"/>
        </w:rPr>
        <w:t xml:space="preserve"> racquets with a dial and whack </w:t>
      </w:r>
      <w:r w:rsidR="00BB3274">
        <w:rPr>
          <w:rFonts w:ascii="Arial" w:hAnsi="Arial" w:cs="Arial"/>
          <w:sz w:val="24"/>
          <w:szCs w:val="24"/>
        </w:rPr>
        <w:t>the ball with a button (Donovan</w:t>
      </w:r>
      <w:r w:rsidR="00A043E5">
        <w:rPr>
          <w:rFonts w:ascii="Arial" w:hAnsi="Arial" w:cs="Arial"/>
          <w:sz w:val="24"/>
          <w:szCs w:val="24"/>
        </w:rPr>
        <w:t xml:space="preserve"> 9).</w:t>
      </w:r>
    </w:p>
    <w:p w14:paraId="2F6EB545" w14:textId="77777777" w:rsidR="00827540" w:rsidRDefault="00A043E5" w:rsidP="003A40D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40D8">
        <w:rPr>
          <w:rFonts w:ascii="Arial" w:hAnsi="Arial" w:cs="Arial"/>
          <w:sz w:val="24"/>
          <w:szCs w:val="24"/>
        </w:rPr>
        <w:t>Considered a C</w:t>
      </w:r>
      <w:r>
        <w:rPr>
          <w:rFonts w:ascii="Arial" w:hAnsi="Arial" w:cs="Arial"/>
          <w:sz w:val="24"/>
          <w:szCs w:val="24"/>
        </w:rPr>
        <w:t>l</w:t>
      </w:r>
      <w:r w:rsidR="00BB3274">
        <w:rPr>
          <w:rFonts w:ascii="Arial" w:hAnsi="Arial" w:cs="Arial"/>
          <w:sz w:val="24"/>
          <w:szCs w:val="24"/>
        </w:rPr>
        <w:t>ass I video game system (Miller</w:t>
      </w:r>
      <w:r>
        <w:rPr>
          <w:rFonts w:ascii="Arial" w:hAnsi="Arial" w:cs="Arial"/>
          <w:sz w:val="24"/>
          <w:szCs w:val="24"/>
        </w:rPr>
        <w:t xml:space="preserve"> 1), this game would have been difficult in certain ways for people with disabilities. For example, the flickering screen, rapid motion of the digitalized ball, and </w:t>
      </w:r>
      <w:r w:rsidR="00827540">
        <w:rPr>
          <w:rFonts w:ascii="Arial" w:hAnsi="Arial" w:cs="Arial"/>
          <w:sz w:val="24"/>
          <w:szCs w:val="24"/>
        </w:rPr>
        <w:t xml:space="preserve">glowing </w:t>
      </w:r>
      <w:r>
        <w:rPr>
          <w:rFonts w:ascii="Arial" w:hAnsi="Arial" w:cs="Arial"/>
          <w:sz w:val="24"/>
          <w:szCs w:val="24"/>
        </w:rPr>
        <w:t xml:space="preserve">imagery could potentially be problematic for people with </w:t>
      </w:r>
      <w:r w:rsidR="00836C9B">
        <w:rPr>
          <w:rFonts w:ascii="Arial" w:hAnsi="Arial" w:cs="Arial"/>
          <w:sz w:val="24"/>
          <w:szCs w:val="24"/>
        </w:rPr>
        <w:t>various vision issues. If the player had</w:t>
      </w:r>
      <w:r w:rsidR="00827540">
        <w:rPr>
          <w:rFonts w:ascii="Arial" w:hAnsi="Arial" w:cs="Arial"/>
          <w:sz w:val="24"/>
          <w:szCs w:val="24"/>
        </w:rPr>
        <w:t xml:space="preserve"> disabilities related to their</w:t>
      </w:r>
      <w:r w:rsidR="00836C9B">
        <w:rPr>
          <w:rFonts w:ascii="Arial" w:hAnsi="Arial" w:cs="Arial"/>
          <w:sz w:val="24"/>
          <w:szCs w:val="24"/>
        </w:rPr>
        <w:t xml:space="preserve"> hand</w:t>
      </w:r>
      <w:r w:rsidR="00827540">
        <w:rPr>
          <w:rFonts w:ascii="Arial" w:hAnsi="Arial" w:cs="Arial"/>
          <w:sz w:val="24"/>
          <w:szCs w:val="24"/>
        </w:rPr>
        <w:t>s</w:t>
      </w:r>
      <w:r w:rsidR="00836C9B">
        <w:rPr>
          <w:rFonts w:ascii="Arial" w:hAnsi="Arial" w:cs="Arial"/>
          <w:sz w:val="24"/>
          <w:szCs w:val="24"/>
        </w:rPr>
        <w:t xml:space="preserve"> </w:t>
      </w:r>
      <w:r w:rsidR="00827540">
        <w:rPr>
          <w:rFonts w:ascii="Arial" w:hAnsi="Arial" w:cs="Arial"/>
          <w:sz w:val="24"/>
          <w:szCs w:val="24"/>
        </w:rPr>
        <w:t>or fingers</w:t>
      </w:r>
      <w:r w:rsidR="00836C9B">
        <w:rPr>
          <w:rFonts w:ascii="Arial" w:hAnsi="Arial" w:cs="Arial"/>
          <w:sz w:val="24"/>
          <w:szCs w:val="24"/>
        </w:rPr>
        <w:t xml:space="preserve">, holding and/or using the controller </w:t>
      </w:r>
      <w:r w:rsidR="00827540">
        <w:rPr>
          <w:rFonts w:ascii="Arial" w:hAnsi="Arial" w:cs="Arial"/>
          <w:sz w:val="24"/>
          <w:szCs w:val="24"/>
        </w:rPr>
        <w:t xml:space="preserve">could also </w:t>
      </w:r>
      <w:r w:rsidR="003A40D8">
        <w:rPr>
          <w:rFonts w:ascii="Arial" w:hAnsi="Arial" w:cs="Arial"/>
          <w:sz w:val="24"/>
          <w:szCs w:val="24"/>
        </w:rPr>
        <w:t>prove to be difficult.</w:t>
      </w:r>
    </w:p>
    <w:p w14:paraId="452CDCDA" w14:textId="77777777" w:rsidR="00084AB0" w:rsidRDefault="003A40D8" w:rsidP="003A40D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Thankfully, our technological world is making strides towards making video games more accessible to people with various disabilities, thanks to organizations such as </w:t>
      </w:r>
      <w:proofErr w:type="spellStart"/>
      <w:r>
        <w:rPr>
          <w:rFonts w:ascii="Arial" w:hAnsi="Arial" w:cs="Arial"/>
          <w:sz w:val="24"/>
          <w:szCs w:val="24"/>
        </w:rPr>
        <w:t>AbleGamers</w:t>
      </w:r>
      <w:proofErr w:type="spellEnd"/>
      <w:r>
        <w:rPr>
          <w:rFonts w:ascii="Arial" w:hAnsi="Arial" w:cs="Arial"/>
          <w:sz w:val="24"/>
          <w:szCs w:val="24"/>
        </w:rPr>
        <w:t xml:space="preserve"> who believe that there </w:t>
      </w:r>
      <w:r w:rsidR="00BB3274">
        <w:rPr>
          <w:rFonts w:ascii="Arial" w:hAnsi="Arial" w:cs="Arial"/>
          <w:sz w:val="24"/>
          <w:szCs w:val="24"/>
        </w:rPr>
        <w:t>are “no barriers to fun” (</w:t>
      </w:r>
      <w:proofErr w:type="spellStart"/>
      <w:r w:rsidR="00BB3274">
        <w:rPr>
          <w:rFonts w:ascii="Arial" w:hAnsi="Arial" w:cs="Arial"/>
          <w:sz w:val="24"/>
          <w:szCs w:val="24"/>
        </w:rPr>
        <w:t>Spohn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 1).</w:t>
      </w:r>
    </w:p>
    <w:p w14:paraId="6521674B" w14:textId="77777777" w:rsidR="003518F3" w:rsidRDefault="003518F3" w:rsidP="003A40D8">
      <w:pPr>
        <w:spacing w:line="480" w:lineRule="auto"/>
        <w:rPr>
          <w:rFonts w:ascii="Arial" w:hAnsi="Arial" w:cs="Arial"/>
          <w:sz w:val="24"/>
          <w:szCs w:val="24"/>
        </w:rPr>
      </w:pPr>
    </w:p>
    <w:p w14:paraId="4D8488C1" w14:textId="77777777" w:rsidR="003518F3" w:rsidRDefault="003518F3" w:rsidP="003A40D8">
      <w:pPr>
        <w:spacing w:line="480" w:lineRule="auto"/>
        <w:rPr>
          <w:rFonts w:ascii="Arial" w:hAnsi="Arial" w:cs="Arial"/>
          <w:sz w:val="24"/>
          <w:szCs w:val="24"/>
        </w:rPr>
      </w:pPr>
    </w:p>
    <w:p w14:paraId="707F2C27" w14:textId="77777777" w:rsidR="003518F3" w:rsidRDefault="003518F3" w:rsidP="003518F3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Works Cited</w:t>
      </w:r>
    </w:p>
    <w:p w14:paraId="59CDBE6A" w14:textId="77777777" w:rsidR="003518F3" w:rsidRDefault="003518F3" w:rsidP="003518F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Donovan, Tristian. </w:t>
      </w:r>
      <w:r>
        <w:rPr>
          <w:rFonts w:ascii="Arial" w:hAnsi="Arial" w:cs="Arial"/>
          <w:i/>
          <w:sz w:val="24"/>
          <w:szCs w:val="24"/>
        </w:rPr>
        <w:t>Replay: The History of Video Games</w:t>
      </w:r>
      <w:r>
        <w:rPr>
          <w:rFonts w:ascii="Arial" w:hAnsi="Arial" w:cs="Arial"/>
          <w:sz w:val="24"/>
          <w:szCs w:val="24"/>
        </w:rPr>
        <w:t>. Yellow Ant, 2010.</w:t>
      </w:r>
    </w:p>
    <w:p w14:paraId="450ED83A" w14:textId="77777777" w:rsidR="003518F3" w:rsidRDefault="003518F3" w:rsidP="003518F3">
      <w:pPr>
        <w:spacing w:after="36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Miller, Mark. “New Requirements for Video Games This Fall.” </w:t>
      </w:r>
      <w:proofErr w:type="spellStart"/>
      <w:r w:rsidRPr="003518F3">
        <w:rPr>
          <w:rFonts w:ascii="Arial" w:hAnsi="Arial" w:cs="Arial"/>
          <w:i/>
          <w:sz w:val="24"/>
          <w:szCs w:val="24"/>
        </w:rPr>
        <w:t>InteractiveAccessibility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18 Jun. 2015. Web. Accessed 25 Aug. 2017.</w:t>
      </w:r>
    </w:p>
    <w:p w14:paraId="6589FC3D" w14:textId="77777777" w:rsidR="003518F3" w:rsidRDefault="003518F3" w:rsidP="003518F3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Spohn</w:t>
      </w:r>
      <w:proofErr w:type="spellEnd"/>
      <w:r>
        <w:rPr>
          <w:rFonts w:ascii="Arial" w:hAnsi="Arial" w:cs="Arial"/>
          <w:sz w:val="24"/>
          <w:szCs w:val="24"/>
        </w:rPr>
        <w:t xml:space="preserve">, Steven. “Making Video Games Accessible for People with Disabilities.” </w:t>
      </w:r>
      <w:r>
        <w:rPr>
          <w:rFonts w:ascii="Arial" w:hAnsi="Arial" w:cs="Arial"/>
          <w:i/>
          <w:sz w:val="24"/>
          <w:szCs w:val="24"/>
        </w:rPr>
        <w:t>Quest</w:t>
      </w:r>
      <w:r>
        <w:rPr>
          <w:rFonts w:ascii="Arial" w:hAnsi="Arial" w:cs="Arial"/>
          <w:sz w:val="24"/>
          <w:szCs w:val="24"/>
        </w:rPr>
        <w:t>. 7 Jan. 2013. Web. Accessed 25 Aug. 2017.</w:t>
      </w:r>
    </w:p>
    <w:p w14:paraId="799EA1D3" w14:textId="77777777" w:rsidR="003B39D3" w:rsidRDefault="003B39D3" w:rsidP="003518F3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55B30A8C" w14:textId="77777777" w:rsidR="003B39D3" w:rsidRPr="003518F3" w:rsidRDefault="003B39D3" w:rsidP="003518F3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sectPr w:rsidR="003B39D3" w:rsidRPr="003518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9C3C8" w14:textId="77777777" w:rsidR="001E5BD7" w:rsidRDefault="001E5BD7" w:rsidP="00372D0D">
      <w:pPr>
        <w:spacing w:after="0" w:line="240" w:lineRule="auto"/>
      </w:pPr>
      <w:r>
        <w:separator/>
      </w:r>
    </w:p>
  </w:endnote>
  <w:endnote w:type="continuationSeparator" w:id="0">
    <w:p w14:paraId="40CF5DE7" w14:textId="77777777" w:rsidR="001E5BD7" w:rsidRDefault="001E5BD7" w:rsidP="0037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74C78" w14:textId="77777777" w:rsidR="001E5BD7" w:rsidRDefault="001E5BD7" w:rsidP="00372D0D">
      <w:pPr>
        <w:spacing w:after="0" w:line="240" w:lineRule="auto"/>
      </w:pPr>
      <w:r>
        <w:separator/>
      </w:r>
    </w:p>
  </w:footnote>
  <w:footnote w:type="continuationSeparator" w:id="0">
    <w:p w14:paraId="3A94587A" w14:textId="77777777" w:rsidR="001E5BD7" w:rsidRDefault="001E5BD7" w:rsidP="0037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014EE" w14:textId="77777777" w:rsidR="00372D0D" w:rsidRPr="00EC4AEC" w:rsidRDefault="00372D0D" w:rsidP="00372D0D">
    <w:pPr>
      <w:pStyle w:val="Header"/>
      <w:rPr>
        <w:rFonts w:ascii="Arial" w:hAnsi="Arial" w:cs="Arial"/>
        <w:sz w:val="24"/>
        <w:szCs w:val="24"/>
      </w:rPr>
    </w:pPr>
    <w:r w:rsidRPr="00EC4AEC">
      <w:rPr>
        <w:rFonts w:ascii="Arial" w:hAnsi="Arial" w:cs="Arial"/>
        <w:sz w:val="24"/>
        <w:szCs w:val="24"/>
      </w:rPr>
      <w:t>Veronica Whitney</w:t>
    </w:r>
  </w:p>
  <w:p w14:paraId="451FE8BE" w14:textId="77777777" w:rsidR="00372D0D" w:rsidRPr="00EC4AEC" w:rsidRDefault="00372D0D" w:rsidP="00372D0D">
    <w:pPr>
      <w:pStyle w:val="Header"/>
      <w:rPr>
        <w:rFonts w:ascii="Arial" w:hAnsi="Arial" w:cs="Arial"/>
        <w:sz w:val="24"/>
        <w:szCs w:val="24"/>
      </w:rPr>
    </w:pPr>
    <w:r w:rsidRPr="00EC4AEC">
      <w:rPr>
        <w:rFonts w:ascii="Arial" w:hAnsi="Arial" w:cs="Arial"/>
        <w:sz w:val="24"/>
        <w:szCs w:val="24"/>
      </w:rPr>
      <w:t>DTC 475</w:t>
    </w:r>
  </w:p>
  <w:p w14:paraId="7430ABA5" w14:textId="77777777" w:rsidR="00372D0D" w:rsidRPr="00EC4AEC" w:rsidRDefault="00372D0D" w:rsidP="00372D0D">
    <w:pPr>
      <w:pStyle w:val="Header"/>
      <w:rPr>
        <w:rFonts w:ascii="Arial" w:hAnsi="Arial" w:cs="Arial"/>
        <w:sz w:val="24"/>
        <w:szCs w:val="24"/>
      </w:rPr>
    </w:pPr>
    <w:r w:rsidRPr="00EC4AEC">
      <w:rPr>
        <w:rFonts w:ascii="Arial" w:hAnsi="Arial" w:cs="Arial"/>
        <w:sz w:val="24"/>
        <w:szCs w:val="24"/>
      </w:rPr>
      <w:t>August 28</w:t>
    </w:r>
    <w:r w:rsidRPr="00EC4AEC">
      <w:rPr>
        <w:rFonts w:ascii="Arial" w:hAnsi="Arial" w:cs="Arial"/>
        <w:sz w:val="24"/>
        <w:szCs w:val="24"/>
        <w:vertAlign w:val="superscript"/>
      </w:rPr>
      <w:t>th</w:t>
    </w:r>
    <w:r w:rsidRPr="00EC4AEC">
      <w:rPr>
        <w:rFonts w:ascii="Arial" w:hAnsi="Arial" w:cs="Arial"/>
        <w:sz w:val="24"/>
        <w:szCs w:val="24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0D"/>
    <w:rsid w:val="00017F35"/>
    <w:rsid w:val="00072A3E"/>
    <w:rsid w:val="00084AB0"/>
    <w:rsid w:val="001E5BD7"/>
    <w:rsid w:val="003518F3"/>
    <w:rsid w:val="00372D0D"/>
    <w:rsid w:val="003A40D8"/>
    <w:rsid w:val="003B39D3"/>
    <w:rsid w:val="0041724C"/>
    <w:rsid w:val="00491557"/>
    <w:rsid w:val="00563576"/>
    <w:rsid w:val="006377B4"/>
    <w:rsid w:val="006F416E"/>
    <w:rsid w:val="00827540"/>
    <w:rsid w:val="00836C9B"/>
    <w:rsid w:val="008C6E2F"/>
    <w:rsid w:val="009C5A03"/>
    <w:rsid w:val="00A043E5"/>
    <w:rsid w:val="00BB3274"/>
    <w:rsid w:val="00CD534E"/>
    <w:rsid w:val="00CE3CD6"/>
    <w:rsid w:val="00D263C3"/>
    <w:rsid w:val="00D428B6"/>
    <w:rsid w:val="00E129AD"/>
    <w:rsid w:val="00EC4AEC"/>
    <w:rsid w:val="00F108E6"/>
    <w:rsid w:val="00FF419B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AE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0D"/>
  </w:style>
  <w:style w:type="paragraph" w:styleId="Footer">
    <w:name w:val="footer"/>
    <w:basedOn w:val="Normal"/>
    <w:link w:val="FooterChar"/>
    <w:uiPriority w:val="99"/>
    <w:unhideWhenUsed/>
    <w:rsid w:val="0037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Whitney</dc:creator>
  <cp:keywords/>
  <dc:description/>
  <cp:lastModifiedBy>Grigar, Dene</cp:lastModifiedBy>
  <cp:revision>3</cp:revision>
  <dcterms:created xsi:type="dcterms:W3CDTF">2017-08-30T16:33:00Z</dcterms:created>
  <dcterms:modified xsi:type="dcterms:W3CDTF">2017-08-31T16:49:00Z</dcterms:modified>
</cp:coreProperties>
</file>