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68D72" w14:textId="77777777" w:rsidR="00FD2AE0" w:rsidRPr="003F7E41" w:rsidRDefault="009A6FA8" w:rsidP="009A6FA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F7E41">
        <w:rPr>
          <w:rFonts w:ascii="Arial" w:hAnsi="Arial" w:cs="Arial"/>
          <w:b/>
          <w:sz w:val="20"/>
          <w:szCs w:val="20"/>
        </w:rPr>
        <w:t>Resources for Curating Electronic Literature</w:t>
      </w:r>
    </w:p>
    <w:p w14:paraId="043D0CD5" w14:textId="77777777" w:rsidR="009A6FA8" w:rsidRPr="003F7E41" w:rsidRDefault="009A6FA8">
      <w:pPr>
        <w:rPr>
          <w:rFonts w:ascii="Arial" w:hAnsi="Arial" w:cs="Arial"/>
          <w:sz w:val="20"/>
          <w:szCs w:val="20"/>
        </w:rPr>
      </w:pPr>
    </w:p>
    <w:p w14:paraId="661F5545" w14:textId="77777777" w:rsidR="00513A25" w:rsidRPr="003F7E41" w:rsidRDefault="00513A25">
      <w:pPr>
        <w:rPr>
          <w:rFonts w:ascii="Arial" w:hAnsi="Arial" w:cs="Arial"/>
          <w:sz w:val="20"/>
          <w:szCs w:val="20"/>
        </w:rPr>
      </w:pPr>
    </w:p>
    <w:p w14:paraId="3522069F" w14:textId="13C8F742" w:rsidR="009A6FA8" w:rsidRPr="003F7E41" w:rsidRDefault="00513A25">
      <w:pPr>
        <w:rPr>
          <w:rFonts w:ascii="Arial" w:hAnsi="Arial" w:cs="Arial"/>
          <w:sz w:val="20"/>
          <w:szCs w:val="20"/>
        </w:rPr>
      </w:pPr>
      <w:r w:rsidRPr="003F7E41">
        <w:rPr>
          <w:rFonts w:ascii="Arial" w:hAnsi="Arial" w:cs="Arial"/>
          <w:b/>
          <w:sz w:val="20"/>
          <w:szCs w:val="20"/>
        </w:rPr>
        <w:t xml:space="preserve">1.  </w:t>
      </w:r>
      <w:r w:rsidR="009A6FA8" w:rsidRPr="003F7E41">
        <w:rPr>
          <w:rFonts w:ascii="Arial" w:hAnsi="Arial" w:cs="Arial"/>
          <w:b/>
          <w:sz w:val="20"/>
          <w:szCs w:val="20"/>
        </w:rPr>
        <w:t>Exhibit Archives</w:t>
      </w:r>
      <w:r w:rsidRPr="003F7E41">
        <w:rPr>
          <w:rFonts w:ascii="Arial" w:hAnsi="Arial" w:cs="Arial"/>
          <w:b/>
          <w:sz w:val="20"/>
          <w:szCs w:val="20"/>
        </w:rPr>
        <w:t>.</w:t>
      </w:r>
      <w:r w:rsidRPr="003F7E41">
        <w:rPr>
          <w:rFonts w:ascii="Arial" w:hAnsi="Arial" w:cs="Arial"/>
          <w:sz w:val="20"/>
          <w:szCs w:val="20"/>
        </w:rPr>
        <w:t xml:space="preserve">  Includes information such as curatorial plans, curatorial statements, impact reports</w:t>
      </w:r>
      <w:r w:rsidR="00AE3457" w:rsidRPr="003F7E41">
        <w:rPr>
          <w:rFonts w:ascii="Arial" w:hAnsi="Arial" w:cs="Arial"/>
          <w:sz w:val="20"/>
          <w:szCs w:val="20"/>
        </w:rPr>
        <w:t>, and images;</w:t>
      </w:r>
      <w:r w:rsidRPr="003F7E41">
        <w:rPr>
          <w:rFonts w:ascii="Arial" w:hAnsi="Arial" w:cs="Arial"/>
          <w:sz w:val="20"/>
          <w:szCs w:val="20"/>
        </w:rPr>
        <w:t xml:space="preserve"> provides a model for how to </w:t>
      </w:r>
      <w:r w:rsidR="00AE3457" w:rsidRPr="003F7E41">
        <w:rPr>
          <w:rFonts w:ascii="Arial" w:hAnsi="Arial" w:cs="Arial"/>
          <w:sz w:val="20"/>
          <w:szCs w:val="20"/>
        </w:rPr>
        <w:t xml:space="preserve">document and </w:t>
      </w:r>
      <w:r w:rsidRPr="003F7E41">
        <w:rPr>
          <w:rFonts w:ascii="Arial" w:hAnsi="Arial" w:cs="Arial"/>
          <w:sz w:val="20"/>
          <w:szCs w:val="20"/>
        </w:rPr>
        <w:t>archive a live exhibit for a long-term scholarly study of electronic literature, curatorial practices, aesthetics, and digital culture.</w:t>
      </w:r>
    </w:p>
    <w:p w14:paraId="7564C0EC" w14:textId="77777777" w:rsidR="009A6FA8" w:rsidRPr="003F7E41" w:rsidRDefault="009A6FA8">
      <w:pPr>
        <w:rPr>
          <w:rFonts w:ascii="Arial" w:hAnsi="Arial" w:cs="Arial"/>
          <w:sz w:val="20"/>
          <w:szCs w:val="20"/>
        </w:rPr>
      </w:pPr>
    </w:p>
    <w:p w14:paraId="354A22A8" w14:textId="77777777" w:rsidR="009A6FA8" w:rsidRPr="003F7E41" w:rsidRDefault="002B4F52" w:rsidP="009A6FA8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sz w:val="20"/>
          <w:szCs w:val="20"/>
          <w:lang w:eastAsia="ja-JP"/>
        </w:rPr>
      </w:pPr>
      <w:hyperlink r:id="rId5" w:history="1">
        <w:r w:rsidR="009A6FA8" w:rsidRPr="003F7E41">
          <w:rPr>
            <w:rStyle w:val="Hyperlink"/>
            <w:rFonts w:ascii="Arial" w:hAnsi="Arial" w:cs="Arial"/>
            <w:sz w:val="20"/>
            <w:szCs w:val="20"/>
            <w:lang w:eastAsia="ja-JP"/>
          </w:rPr>
          <w:t>Moving Words:  An Exploration of Kinetic Poetry and Prose, 1984-2014</w:t>
        </w:r>
      </w:hyperlink>
      <w:r w:rsidR="009A6FA8" w:rsidRPr="003F7E41">
        <w:rPr>
          <w:rFonts w:ascii="Arial" w:hAnsi="Arial" w:cs="Arial"/>
          <w:sz w:val="20"/>
          <w:szCs w:val="20"/>
          <w:lang w:eastAsia="ja-JP"/>
        </w:rPr>
        <w:t>.  Illuminations Gallery, National University of Ireland Maynooth. March 2014.</w:t>
      </w:r>
    </w:p>
    <w:p w14:paraId="782069DC" w14:textId="77777777" w:rsidR="009A6FA8" w:rsidRPr="003F7E41" w:rsidRDefault="002B4F52" w:rsidP="009A6FA8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0E0E0E"/>
          <w:sz w:val="20"/>
          <w:szCs w:val="20"/>
          <w:lang w:eastAsia="ja-JP"/>
        </w:rPr>
      </w:pPr>
      <w:hyperlink r:id="rId6" w:history="1">
        <w:r w:rsidR="009A6FA8" w:rsidRPr="003F7E41">
          <w:rPr>
            <w:rFonts w:ascii="Arial" w:hAnsi="Arial" w:cs="Arial"/>
            <w:color w:val="262626"/>
            <w:sz w:val="20"/>
            <w:szCs w:val="20"/>
            <w:u w:val="single" w:color="262626"/>
            <w:lang w:eastAsia="ja-JP"/>
          </w:rPr>
          <w:t>“Pathfinders: 25 Years of Literary Experimental Art.” </w:t>
        </w:r>
      </w:hyperlink>
      <w:proofErr w:type="gramStart"/>
      <w:r w:rsidR="009A6FA8" w:rsidRPr="003F7E41">
        <w:rPr>
          <w:rFonts w:ascii="Arial" w:hAnsi="Arial" w:cs="Arial"/>
          <w:color w:val="0E0E0E"/>
          <w:sz w:val="20"/>
          <w:szCs w:val="20"/>
          <w:lang w:eastAsia="ja-JP"/>
        </w:rPr>
        <w:t>The Modern Language Association 2014 Convention.</w:t>
      </w:r>
      <w:proofErr w:type="gramEnd"/>
      <w:r w:rsidR="009A6FA8" w:rsidRPr="003F7E41">
        <w:rPr>
          <w:rFonts w:ascii="Arial" w:hAnsi="Arial" w:cs="Arial"/>
          <w:color w:val="0E0E0E"/>
          <w:sz w:val="20"/>
          <w:szCs w:val="20"/>
          <w:lang w:eastAsia="ja-JP"/>
        </w:rPr>
        <w:t>  With Stuart Moulthrop.  January 2014.</w:t>
      </w:r>
    </w:p>
    <w:p w14:paraId="0E8A0D2B" w14:textId="77777777" w:rsidR="009A6FA8" w:rsidRPr="003F7E41" w:rsidRDefault="009A6FA8" w:rsidP="009A6FA8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0E0E0E"/>
          <w:sz w:val="20"/>
          <w:szCs w:val="20"/>
          <w:lang w:eastAsia="ja-JP"/>
        </w:rPr>
      </w:pPr>
      <w:r w:rsidRPr="003F7E41">
        <w:rPr>
          <w:rFonts w:ascii="Arial" w:hAnsi="Arial" w:cs="Arial"/>
          <w:color w:val="0E0E0E"/>
          <w:sz w:val="20"/>
          <w:szCs w:val="20"/>
          <w:lang w:eastAsia="ja-JP"/>
        </w:rPr>
        <w:t>“</w:t>
      </w:r>
      <w:hyperlink r:id="rId7" w:history="1">
        <w:r w:rsidRPr="003F7E41">
          <w:rPr>
            <w:rFonts w:ascii="Arial" w:hAnsi="Arial" w:cs="Arial"/>
            <w:color w:val="262626"/>
            <w:sz w:val="20"/>
            <w:szCs w:val="20"/>
            <w:u w:val="single" w:color="262626"/>
            <w:lang w:eastAsia="ja-JP"/>
          </w:rPr>
          <w:t>Exploring the Electronic Literary Landscape of the Pacific Northwwest</w:t>
        </w:r>
      </w:hyperlink>
      <w:r w:rsidRPr="003F7E41">
        <w:rPr>
          <w:rFonts w:ascii="Arial" w:hAnsi="Arial" w:cs="Arial"/>
          <w:color w:val="0E0E0E"/>
          <w:sz w:val="20"/>
          <w:szCs w:val="20"/>
          <w:lang w:eastAsia="ja-JP"/>
        </w:rPr>
        <w:t xml:space="preserve">.”  With Brenda Grell.   </w:t>
      </w:r>
      <w:proofErr w:type="gramStart"/>
      <w:r w:rsidRPr="003F7E41">
        <w:rPr>
          <w:rFonts w:ascii="Arial" w:hAnsi="Arial" w:cs="Arial"/>
          <w:color w:val="0E0E0E"/>
          <w:sz w:val="20"/>
          <w:szCs w:val="20"/>
          <w:lang w:eastAsia="ja-JP"/>
        </w:rPr>
        <w:t>The  2013</w:t>
      </w:r>
      <w:proofErr w:type="gramEnd"/>
      <w:r w:rsidRPr="003F7E41">
        <w:rPr>
          <w:rFonts w:ascii="Arial" w:hAnsi="Arial" w:cs="Arial"/>
          <w:color w:val="0E0E0E"/>
          <w:sz w:val="20"/>
          <w:szCs w:val="20"/>
          <w:lang w:eastAsia="ja-JP"/>
        </w:rPr>
        <w:t xml:space="preserve"> Digital Humanities Summer Institute.  Victoria, Canada.</w:t>
      </w:r>
    </w:p>
    <w:p w14:paraId="6127E1FE" w14:textId="77777777" w:rsidR="009A6FA8" w:rsidRPr="003F7E41" w:rsidRDefault="009A6FA8" w:rsidP="009A6FA8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0E0E0E"/>
          <w:sz w:val="20"/>
          <w:szCs w:val="20"/>
          <w:lang w:eastAsia="ja-JP"/>
        </w:rPr>
      </w:pPr>
      <w:r w:rsidRPr="003F7E41">
        <w:rPr>
          <w:rFonts w:ascii="Arial" w:hAnsi="Arial" w:cs="Arial"/>
          <w:color w:val="0E0E0E"/>
          <w:sz w:val="20"/>
          <w:szCs w:val="20"/>
          <w:lang w:eastAsia="ja-JP"/>
        </w:rPr>
        <w:t>“</w:t>
      </w:r>
      <w:hyperlink r:id="rId8" w:history="1">
        <w:r w:rsidRPr="003F7E41">
          <w:rPr>
            <w:rFonts w:ascii="Arial" w:hAnsi="Arial" w:cs="Arial"/>
            <w:color w:val="262626"/>
            <w:sz w:val="20"/>
            <w:szCs w:val="20"/>
            <w:u w:val="single" w:color="262626"/>
            <w:lang w:eastAsia="ja-JP"/>
          </w:rPr>
          <w:t>Electronic Literature &amp; Its Emerging Forms</w:t>
        </w:r>
      </w:hyperlink>
      <w:r w:rsidRPr="003F7E41">
        <w:rPr>
          <w:rFonts w:ascii="Arial" w:hAnsi="Arial" w:cs="Arial"/>
          <w:color w:val="0E0E0E"/>
          <w:sz w:val="20"/>
          <w:szCs w:val="20"/>
          <w:lang w:eastAsia="ja-JP"/>
        </w:rPr>
        <w:t>.”  With Kathi Inman Berens.  Library of Congress, Washington D.C. April 3-5, 2013.</w:t>
      </w:r>
    </w:p>
    <w:p w14:paraId="5215B007" w14:textId="77777777" w:rsidR="009A6FA8" w:rsidRPr="003F7E41" w:rsidRDefault="002B4F52" w:rsidP="009A6FA8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0E0E0E"/>
          <w:sz w:val="20"/>
          <w:szCs w:val="20"/>
          <w:lang w:eastAsia="ja-JP"/>
        </w:rPr>
      </w:pPr>
      <w:hyperlink r:id="rId9" w:history="1">
        <w:r w:rsidR="009A6FA8" w:rsidRPr="003F7E41">
          <w:rPr>
            <w:rFonts w:ascii="Arial" w:hAnsi="Arial" w:cs="Arial"/>
            <w:color w:val="262626"/>
            <w:sz w:val="20"/>
            <w:szCs w:val="20"/>
            <w:u w:val="single" w:color="262626"/>
            <w:lang w:eastAsia="ja-JP"/>
          </w:rPr>
          <w:t>“Avenues of Access: An Exhibit &amp; Online Archive of ‘Born Digital’ Literature.</w:t>
        </w:r>
      </w:hyperlink>
      <w:r w:rsidR="009A6FA8" w:rsidRPr="003F7E41">
        <w:rPr>
          <w:rFonts w:ascii="Arial" w:hAnsi="Arial" w:cs="Arial"/>
          <w:color w:val="0E0E0E"/>
          <w:sz w:val="20"/>
          <w:szCs w:val="20"/>
          <w:lang w:eastAsia="ja-JP"/>
        </w:rPr>
        <w:t> </w:t>
      </w:r>
      <w:proofErr w:type="gramStart"/>
      <w:r w:rsidR="009A6FA8" w:rsidRPr="003F7E41">
        <w:rPr>
          <w:rFonts w:ascii="Arial" w:hAnsi="Arial" w:cs="Arial"/>
          <w:color w:val="0E0E0E"/>
          <w:sz w:val="20"/>
          <w:szCs w:val="20"/>
          <w:lang w:eastAsia="ja-JP"/>
        </w:rPr>
        <w:t>The Modern Language Association 2013 Conference.</w:t>
      </w:r>
      <w:proofErr w:type="gramEnd"/>
      <w:r w:rsidR="009A6FA8" w:rsidRPr="003F7E41">
        <w:rPr>
          <w:rFonts w:ascii="Arial" w:hAnsi="Arial" w:cs="Arial"/>
          <w:color w:val="0E0E0E"/>
          <w:sz w:val="20"/>
          <w:szCs w:val="20"/>
          <w:lang w:eastAsia="ja-JP"/>
        </w:rPr>
        <w:t xml:space="preserve"> With Kathi Inman Berens. Boston, MA. January 2013.</w:t>
      </w:r>
    </w:p>
    <w:p w14:paraId="250EE5D2" w14:textId="77777777" w:rsidR="009A6FA8" w:rsidRPr="003F7E41" w:rsidRDefault="002B4F52" w:rsidP="009A6FA8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0E0E0E"/>
          <w:sz w:val="20"/>
          <w:szCs w:val="20"/>
          <w:lang w:eastAsia="ja-JP"/>
        </w:rPr>
      </w:pPr>
      <w:hyperlink r:id="rId10" w:history="1">
        <w:r w:rsidR="009A6FA8" w:rsidRPr="003F7E41">
          <w:rPr>
            <w:rFonts w:ascii="Arial" w:hAnsi="Arial" w:cs="Arial"/>
            <w:color w:val="262626"/>
            <w:sz w:val="20"/>
            <w:szCs w:val="20"/>
            <w:u w:val="single" w:color="262626"/>
            <w:lang w:eastAsia="ja-JP"/>
          </w:rPr>
          <w:t>“Electrifying Literature.”</w:t>
        </w:r>
      </w:hyperlink>
      <w:r w:rsidR="009A6FA8" w:rsidRPr="003F7E41">
        <w:rPr>
          <w:rFonts w:ascii="Arial" w:hAnsi="Arial" w:cs="Arial"/>
          <w:color w:val="0E0E0E"/>
          <w:sz w:val="20"/>
          <w:szCs w:val="20"/>
          <w:lang w:eastAsia="ja-JP"/>
        </w:rPr>
        <w:t xml:space="preserve"> With Sandy Baldwin. </w:t>
      </w:r>
      <w:proofErr w:type="gramStart"/>
      <w:r w:rsidR="009A6FA8" w:rsidRPr="003F7E41">
        <w:rPr>
          <w:rFonts w:ascii="Arial" w:hAnsi="Arial" w:cs="Arial"/>
          <w:color w:val="0E0E0E"/>
          <w:sz w:val="20"/>
          <w:szCs w:val="20"/>
          <w:lang w:eastAsia="ja-JP"/>
        </w:rPr>
        <w:t>The ELO 2012 Conference.</w:t>
      </w:r>
      <w:proofErr w:type="gramEnd"/>
      <w:r w:rsidR="009A6FA8" w:rsidRPr="003F7E41">
        <w:rPr>
          <w:rFonts w:ascii="Arial" w:hAnsi="Arial" w:cs="Arial"/>
          <w:color w:val="0E0E0E"/>
          <w:sz w:val="20"/>
          <w:szCs w:val="20"/>
          <w:lang w:eastAsia="ja-JP"/>
        </w:rPr>
        <w:t xml:space="preserve"> Morgantown, VW. June 2012.</w:t>
      </w:r>
    </w:p>
    <w:p w14:paraId="479364A2" w14:textId="77777777" w:rsidR="009A6FA8" w:rsidRPr="003F7E41" w:rsidRDefault="002B4F52" w:rsidP="009A6FA8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0E0E0E"/>
          <w:sz w:val="20"/>
          <w:szCs w:val="20"/>
          <w:lang w:eastAsia="ja-JP"/>
        </w:rPr>
      </w:pPr>
      <w:hyperlink r:id="rId11" w:history="1">
        <w:r w:rsidR="009A6FA8" w:rsidRPr="003F7E41">
          <w:rPr>
            <w:rFonts w:ascii="Arial" w:hAnsi="Arial" w:cs="Arial"/>
            <w:color w:val="262626"/>
            <w:sz w:val="20"/>
            <w:szCs w:val="20"/>
            <w:u w:val="single" w:color="262626"/>
            <w:lang w:eastAsia="ja-JP"/>
          </w:rPr>
          <w:t>“Electronic Literature.”</w:t>
        </w:r>
      </w:hyperlink>
      <w:r w:rsidR="009A6FA8" w:rsidRPr="003F7E41">
        <w:rPr>
          <w:rFonts w:ascii="Arial" w:hAnsi="Arial" w:cs="Arial"/>
          <w:color w:val="0E0E0E"/>
          <w:sz w:val="20"/>
          <w:szCs w:val="20"/>
          <w:lang w:eastAsia="ja-JP"/>
        </w:rPr>
        <w:t xml:space="preserve"> </w:t>
      </w:r>
      <w:proofErr w:type="gramStart"/>
      <w:r w:rsidR="009A6FA8" w:rsidRPr="003F7E41">
        <w:rPr>
          <w:rFonts w:ascii="Arial" w:hAnsi="Arial" w:cs="Arial"/>
          <w:color w:val="0E0E0E"/>
          <w:sz w:val="20"/>
          <w:szCs w:val="20"/>
          <w:lang w:eastAsia="ja-JP"/>
        </w:rPr>
        <w:t>The Modern Language Association 2012 Conference.</w:t>
      </w:r>
      <w:proofErr w:type="gramEnd"/>
      <w:r w:rsidR="009A6FA8" w:rsidRPr="003F7E41">
        <w:rPr>
          <w:rFonts w:ascii="Arial" w:hAnsi="Arial" w:cs="Arial"/>
          <w:color w:val="0E0E0E"/>
          <w:sz w:val="20"/>
          <w:szCs w:val="20"/>
          <w:lang w:eastAsia="ja-JP"/>
        </w:rPr>
        <w:t xml:space="preserve"> With Lori Emerson &amp; Kathi Inman Berens. Seattle, WA. January 2012.</w:t>
      </w:r>
    </w:p>
    <w:p w14:paraId="7C886F4B" w14:textId="77777777" w:rsidR="009A6FA8" w:rsidRPr="003F7E41" w:rsidRDefault="002B4F52" w:rsidP="009A6FA8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0E0E0E"/>
          <w:sz w:val="20"/>
          <w:szCs w:val="20"/>
          <w:lang w:eastAsia="ja-JP"/>
        </w:rPr>
      </w:pPr>
      <w:hyperlink r:id="rId12" w:history="1">
        <w:r w:rsidR="009A6FA8" w:rsidRPr="003F7E41">
          <w:rPr>
            <w:rFonts w:ascii="Arial" w:hAnsi="Arial" w:cs="Arial"/>
            <w:color w:val="262626"/>
            <w:sz w:val="20"/>
            <w:szCs w:val="20"/>
            <w:u w:val="single" w:color="262626"/>
            <w:lang w:eastAsia="ja-JP"/>
          </w:rPr>
          <w:t>“</w:t>
        </w:r>
        <w:proofErr w:type="gramStart"/>
        <w:r w:rsidR="009A6FA8" w:rsidRPr="003F7E41">
          <w:rPr>
            <w:rFonts w:ascii="Arial" w:hAnsi="Arial" w:cs="Arial"/>
            <w:color w:val="262626"/>
            <w:sz w:val="20"/>
            <w:szCs w:val="20"/>
            <w:u w:val="single" w:color="262626"/>
            <w:lang w:eastAsia="ja-JP"/>
          </w:rPr>
          <w:t>mediartZ</w:t>
        </w:r>
        <w:proofErr w:type="gramEnd"/>
        <w:r w:rsidR="009A6FA8" w:rsidRPr="003F7E41">
          <w:rPr>
            <w:rFonts w:ascii="Arial" w:hAnsi="Arial" w:cs="Arial"/>
            <w:color w:val="262626"/>
            <w:sz w:val="20"/>
            <w:szCs w:val="20"/>
            <w:u w:val="single" w:color="262626"/>
            <w:lang w:eastAsia="ja-JP"/>
          </w:rPr>
          <w:t>: Art as Experiential, Art as Participatory, Art as Electronic.”</w:t>
        </w:r>
      </w:hyperlink>
      <w:r w:rsidR="009A6FA8" w:rsidRPr="003F7E41">
        <w:rPr>
          <w:rFonts w:ascii="Arial" w:hAnsi="Arial" w:cs="Arial"/>
          <w:color w:val="0E0E0E"/>
          <w:sz w:val="20"/>
          <w:szCs w:val="20"/>
          <w:lang w:eastAsia="ja-JP"/>
        </w:rPr>
        <w:t xml:space="preserve"> North Bank Artists Gallery. Spring 2009.</w:t>
      </w:r>
    </w:p>
    <w:p w14:paraId="19228549" w14:textId="77777777" w:rsidR="009A6FA8" w:rsidRPr="003F7E41" w:rsidRDefault="002B4F52" w:rsidP="009A6FA8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0E0E0E"/>
          <w:sz w:val="20"/>
          <w:szCs w:val="20"/>
          <w:lang w:eastAsia="ja-JP"/>
        </w:rPr>
      </w:pPr>
      <w:hyperlink r:id="rId13" w:history="1">
        <w:r w:rsidR="009A6FA8" w:rsidRPr="003F7E41">
          <w:rPr>
            <w:rFonts w:ascii="Arial" w:hAnsi="Arial" w:cs="Arial"/>
            <w:color w:val="262626"/>
            <w:sz w:val="20"/>
            <w:szCs w:val="20"/>
            <w:u w:val="single" w:color="262626"/>
            <w:lang w:eastAsia="ja-JP"/>
          </w:rPr>
          <w:t>“Visionary Landscapes.” The Electronic Literature Organization Media Art Show.</w:t>
        </w:r>
      </w:hyperlink>
      <w:r w:rsidR="009A6FA8" w:rsidRPr="003F7E41">
        <w:rPr>
          <w:rFonts w:ascii="Arial" w:hAnsi="Arial" w:cs="Arial"/>
          <w:color w:val="0E0E0E"/>
          <w:sz w:val="20"/>
          <w:szCs w:val="20"/>
          <w:lang w:eastAsia="ja-JP"/>
        </w:rPr>
        <w:t xml:space="preserve"> </w:t>
      </w:r>
      <w:proofErr w:type="gramStart"/>
      <w:r w:rsidR="009A6FA8" w:rsidRPr="003F7E41">
        <w:rPr>
          <w:rFonts w:ascii="Arial" w:hAnsi="Arial" w:cs="Arial"/>
          <w:color w:val="0E0E0E"/>
          <w:sz w:val="20"/>
          <w:szCs w:val="20"/>
          <w:lang w:eastAsia="ja-JP"/>
        </w:rPr>
        <w:t>North Bank Artists‘ Gallery &amp; Clark College.</w:t>
      </w:r>
      <w:proofErr w:type="gramEnd"/>
      <w:r w:rsidR="009A6FA8" w:rsidRPr="003F7E41">
        <w:rPr>
          <w:rFonts w:ascii="Arial" w:hAnsi="Arial" w:cs="Arial"/>
          <w:color w:val="0E0E0E"/>
          <w:sz w:val="20"/>
          <w:szCs w:val="20"/>
          <w:lang w:eastAsia="ja-JP"/>
        </w:rPr>
        <w:t xml:space="preserve"> June 2008.</w:t>
      </w:r>
    </w:p>
    <w:p w14:paraId="5C6010DE" w14:textId="77777777" w:rsidR="009A6FA8" w:rsidRPr="003F7E41" w:rsidRDefault="009A6FA8" w:rsidP="009A6FA8">
      <w:pPr>
        <w:rPr>
          <w:rFonts w:ascii="Arial" w:hAnsi="Arial" w:cs="Arial"/>
          <w:sz w:val="20"/>
          <w:szCs w:val="20"/>
        </w:rPr>
      </w:pPr>
      <w:r w:rsidRPr="003F7E41">
        <w:rPr>
          <w:rFonts w:ascii="Arial" w:hAnsi="Arial" w:cs="Arial"/>
          <w:color w:val="0E0E0E"/>
          <w:sz w:val="20"/>
          <w:szCs w:val="20"/>
          <w:lang w:eastAsia="ja-JP"/>
        </w:rPr>
        <w:t> </w:t>
      </w:r>
    </w:p>
    <w:p w14:paraId="389F0B6B" w14:textId="39AC1145" w:rsidR="009A6FA8" w:rsidRPr="003F7E41" w:rsidRDefault="003F7E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r w:rsidR="00085CEC" w:rsidRPr="003F7E41">
        <w:rPr>
          <w:rFonts w:ascii="Arial" w:hAnsi="Arial" w:cs="Arial"/>
          <w:b/>
          <w:sz w:val="20"/>
          <w:szCs w:val="20"/>
        </w:rPr>
        <w:t>Curatorial Plans</w:t>
      </w:r>
      <w:r>
        <w:rPr>
          <w:rFonts w:ascii="Arial" w:hAnsi="Arial" w:cs="Arial"/>
          <w:b/>
          <w:sz w:val="20"/>
          <w:szCs w:val="20"/>
        </w:rPr>
        <w:t xml:space="preserve">.  </w:t>
      </w:r>
      <w:r w:rsidRPr="003F7E41">
        <w:rPr>
          <w:rFonts w:ascii="Arial" w:hAnsi="Arial" w:cs="Arial"/>
          <w:sz w:val="20"/>
          <w:szCs w:val="20"/>
        </w:rPr>
        <w:t>Provide</w:t>
      </w:r>
      <w:r>
        <w:rPr>
          <w:rFonts w:ascii="Arial" w:hAnsi="Arial" w:cs="Arial"/>
          <w:sz w:val="20"/>
          <w:szCs w:val="20"/>
        </w:rPr>
        <w:t>s</w:t>
      </w:r>
      <w:r w:rsidR="006B58DC">
        <w:rPr>
          <w:rFonts w:ascii="Arial" w:hAnsi="Arial" w:cs="Arial"/>
          <w:sz w:val="20"/>
          <w:szCs w:val="20"/>
        </w:rPr>
        <w:t xml:space="preserve"> an understanding how to layout an exhibit, focusing on the relationship involving the works, audience, space, and curator’s vision</w:t>
      </w:r>
      <w:r w:rsidR="00650B0A">
        <w:rPr>
          <w:rFonts w:ascii="Arial" w:hAnsi="Arial" w:cs="Arial"/>
          <w:sz w:val="20"/>
          <w:szCs w:val="20"/>
        </w:rPr>
        <w:t>.</w:t>
      </w:r>
    </w:p>
    <w:p w14:paraId="08FEB516" w14:textId="77777777" w:rsidR="00085CEC" w:rsidRPr="003F7E41" w:rsidRDefault="00085CEC">
      <w:pPr>
        <w:rPr>
          <w:rFonts w:ascii="Arial" w:hAnsi="Arial" w:cs="Arial"/>
          <w:sz w:val="20"/>
          <w:szCs w:val="20"/>
        </w:rPr>
      </w:pPr>
    </w:p>
    <w:p w14:paraId="2153A34C" w14:textId="45656738" w:rsidR="00487933" w:rsidRPr="003F7E41" w:rsidRDefault="00487933">
      <w:pPr>
        <w:rPr>
          <w:rFonts w:ascii="Arial" w:hAnsi="Arial" w:cs="Arial"/>
          <w:sz w:val="20"/>
          <w:szCs w:val="20"/>
        </w:rPr>
      </w:pPr>
      <w:r w:rsidRPr="003F7E4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F71FC0" wp14:editId="5F5545B4">
            <wp:extent cx="4292460" cy="3317240"/>
            <wp:effectExtent l="0" t="0" r="635" b="10160"/>
            <wp:docPr id="2" name="Picture 2" descr="Kallisto:Users:dene:Dropbox:Moving Words:Information:moving-words-floor pla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listo:Users:dene:Dropbox:Moving Words:Information:moving-words-floor plan.pd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971" cy="331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31938" w14:textId="68B27587" w:rsidR="00085CEC" w:rsidRDefault="00487933">
      <w:pPr>
        <w:rPr>
          <w:rFonts w:ascii="Arial" w:hAnsi="Arial" w:cs="Arial"/>
          <w:sz w:val="20"/>
          <w:szCs w:val="20"/>
        </w:rPr>
      </w:pPr>
      <w:r w:rsidRPr="003F7E4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58114C5E" wp14:editId="3BC3FC4A">
            <wp:extent cx="5478145" cy="3242945"/>
            <wp:effectExtent l="0" t="0" r="8255" b="8255"/>
            <wp:docPr id="1" name="Picture 1" descr="Kallisto:Users:dene:Desktop:elit-loc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listo:Users:dene:Desktop:elit-loc-ma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F1341" w14:textId="77777777" w:rsidR="00650B0A" w:rsidRDefault="00650B0A">
      <w:pPr>
        <w:rPr>
          <w:rFonts w:ascii="Arial" w:hAnsi="Arial" w:cs="Arial"/>
          <w:sz w:val="20"/>
          <w:szCs w:val="20"/>
        </w:rPr>
      </w:pPr>
    </w:p>
    <w:p w14:paraId="1592214D" w14:textId="40DFB253" w:rsidR="00650B0A" w:rsidRPr="003F7E41" w:rsidRDefault="00FD2AE0" w:rsidP="00650B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650B0A"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>Impact Reports</w:t>
      </w:r>
      <w:r w:rsidR="00650B0A">
        <w:rPr>
          <w:rFonts w:ascii="Arial" w:hAnsi="Arial" w:cs="Arial"/>
          <w:b/>
          <w:sz w:val="20"/>
          <w:szCs w:val="20"/>
        </w:rPr>
        <w:t xml:space="preserve">.  </w:t>
      </w:r>
      <w:r w:rsidR="00650B0A" w:rsidRPr="003F7E41">
        <w:rPr>
          <w:rFonts w:ascii="Arial" w:hAnsi="Arial" w:cs="Arial"/>
          <w:sz w:val="20"/>
          <w:szCs w:val="20"/>
        </w:rPr>
        <w:t>Provide</w:t>
      </w:r>
      <w:r w:rsidR="00650B0A">
        <w:rPr>
          <w:rFonts w:ascii="Arial" w:hAnsi="Arial" w:cs="Arial"/>
          <w:sz w:val="20"/>
          <w:szCs w:val="20"/>
        </w:rPr>
        <w:t xml:space="preserve">s </w:t>
      </w:r>
      <w:r w:rsidR="00AE04EF">
        <w:rPr>
          <w:rFonts w:ascii="Arial" w:hAnsi="Arial" w:cs="Arial"/>
          <w:sz w:val="20"/>
          <w:szCs w:val="20"/>
        </w:rPr>
        <w:t xml:space="preserve">a model for </w:t>
      </w:r>
      <w:r w:rsidR="005B0052">
        <w:rPr>
          <w:rFonts w:ascii="Arial" w:hAnsi="Arial" w:cs="Arial"/>
          <w:sz w:val="20"/>
          <w:szCs w:val="20"/>
        </w:rPr>
        <w:t>documenting the success of an exhibit with an eye toward pursuing future funding (e.g. grant, budget) for a venue, exhibit, or scholarship</w:t>
      </w:r>
      <w:r w:rsidR="00650B0A">
        <w:rPr>
          <w:rFonts w:ascii="Arial" w:hAnsi="Arial" w:cs="Arial"/>
          <w:sz w:val="20"/>
          <w:szCs w:val="20"/>
        </w:rPr>
        <w:t>.</w:t>
      </w:r>
    </w:p>
    <w:p w14:paraId="2EB29F33" w14:textId="77777777" w:rsidR="00650B0A" w:rsidRDefault="00650B0A">
      <w:pPr>
        <w:rPr>
          <w:rFonts w:ascii="Arial" w:hAnsi="Arial" w:cs="Arial"/>
          <w:sz w:val="20"/>
          <w:szCs w:val="20"/>
        </w:rPr>
      </w:pPr>
    </w:p>
    <w:p w14:paraId="24A8100D" w14:textId="26CAB7C3" w:rsidR="00B128B3" w:rsidRDefault="00B128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Electronic Literature &amp; Its Emerging Forms.  </w:t>
      </w:r>
      <w:proofErr w:type="gramStart"/>
      <w:r>
        <w:rPr>
          <w:rFonts w:ascii="Arial" w:hAnsi="Arial" w:cs="Arial"/>
          <w:sz w:val="20"/>
          <w:szCs w:val="20"/>
        </w:rPr>
        <w:t>Library of Congress.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FD51D5">
          <w:rPr>
            <w:rStyle w:val="Hyperlink"/>
            <w:rFonts w:ascii="Arial" w:hAnsi="Arial" w:cs="Arial"/>
            <w:sz w:val="20"/>
            <w:szCs w:val="20"/>
          </w:rPr>
          <w:t>http://dtc-wsuv.org/elit/impact-report.pdf</w:t>
        </w:r>
      </w:hyperlink>
    </w:p>
    <w:p w14:paraId="7066D05A" w14:textId="1A7EADCA" w:rsidR="00B128B3" w:rsidRDefault="001F13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Electronic Literature.  </w:t>
      </w:r>
      <w:proofErr w:type="gramStart"/>
      <w:r>
        <w:rPr>
          <w:rFonts w:ascii="Arial" w:hAnsi="Arial" w:cs="Arial"/>
          <w:sz w:val="20"/>
          <w:szCs w:val="20"/>
        </w:rPr>
        <w:t>Modern Language Association 2012 Convention.</w:t>
      </w:r>
      <w:proofErr w:type="gramEnd"/>
      <w:r w:rsidR="00D040C0">
        <w:rPr>
          <w:rFonts w:ascii="Arial" w:hAnsi="Arial" w:cs="Arial"/>
          <w:sz w:val="20"/>
          <w:szCs w:val="20"/>
        </w:rPr>
        <w:t xml:space="preserve"> (Published at </w:t>
      </w:r>
      <w:r w:rsidR="00D040C0" w:rsidRPr="00BD03C3">
        <w:rPr>
          <w:rFonts w:ascii="Arial" w:hAnsi="Arial" w:cs="Arial"/>
          <w:i/>
          <w:sz w:val="20"/>
          <w:szCs w:val="20"/>
        </w:rPr>
        <w:t>Authoring Software</w:t>
      </w:r>
      <w:r w:rsidR="00D040C0">
        <w:rPr>
          <w:rFonts w:ascii="Arial" w:hAnsi="Arial" w:cs="Arial"/>
          <w:sz w:val="20"/>
          <w:szCs w:val="20"/>
        </w:rPr>
        <w:t xml:space="preserve">, with introduction) </w:t>
      </w:r>
      <w:r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FD51D5">
          <w:rPr>
            <w:rStyle w:val="Hyperlink"/>
            <w:rFonts w:ascii="Arial" w:hAnsi="Arial" w:cs="Arial"/>
            <w:sz w:val="20"/>
            <w:szCs w:val="20"/>
          </w:rPr>
          <w:t>http://www.narrabase.net/mla2012_report.html</w:t>
        </w:r>
      </w:hyperlink>
      <w:r w:rsidR="00BD03C3">
        <w:rPr>
          <w:rFonts w:ascii="Arial" w:hAnsi="Arial" w:cs="Arial"/>
          <w:sz w:val="20"/>
          <w:szCs w:val="20"/>
        </w:rPr>
        <w:t>.</w:t>
      </w:r>
    </w:p>
    <w:p w14:paraId="077B5255" w14:textId="2E91628E" w:rsidR="00BD03C3" w:rsidRDefault="00BD03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Avenues of Access.  </w:t>
      </w:r>
      <w:proofErr w:type="gramStart"/>
      <w:r>
        <w:rPr>
          <w:rFonts w:ascii="Arial" w:hAnsi="Arial" w:cs="Arial"/>
          <w:sz w:val="20"/>
          <w:szCs w:val="20"/>
        </w:rPr>
        <w:t>Modern Language Association 2013 Convention.</w:t>
      </w:r>
      <w:proofErr w:type="gramEnd"/>
      <w:r>
        <w:rPr>
          <w:rFonts w:ascii="Arial" w:hAnsi="Arial" w:cs="Arial"/>
          <w:sz w:val="20"/>
          <w:szCs w:val="20"/>
        </w:rPr>
        <w:t xml:space="preserve"> (Posted at HASTAC). </w:t>
      </w:r>
      <w:hyperlink r:id="rId18" w:history="1">
        <w:r w:rsidRPr="00FD51D5">
          <w:rPr>
            <w:rStyle w:val="Hyperlink"/>
            <w:rFonts w:ascii="Arial" w:hAnsi="Arial" w:cs="Arial"/>
            <w:sz w:val="20"/>
            <w:szCs w:val="20"/>
          </w:rPr>
          <w:t>http://www.hastac.org/blogs/dgrigar/2013/03/01/mla-2013-electronic-literature-exhibit-impact-report-0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FEA9C74" w14:textId="77777777" w:rsidR="00BD03C3" w:rsidRDefault="00BD03C3">
      <w:pPr>
        <w:rPr>
          <w:rFonts w:ascii="Arial" w:hAnsi="Arial" w:cs="Arial"/>
          <w:sz w:val="20"/>
          <w:szCs w:val="20"/>
        </w:rPr>
      </w:pPr>
    </w:p>
    <w:p w14:paraId="680B2EC4" w14:textId="77777777" w:rsidR="001F1300" w:rsidRDefault="001F1300">
      <w:pPr>
        <w:rPr>
          <w:rFonts w:ascii="Arial" w:hAnsi="Arial" w:cs="Arial"/>
          <w:sz w:val="20"/>
          <w:szCs w:val="20"/>
        </w:rPr>
      </w:pPr>
    </w:p>
    <w:p w14:paraId="755C49C7" w14:textId="0513E021" w:rsidR="00FA0EB5" w:rsidRDefault="00FA0EB5">
      <w:pPr>
        <w:rPr>
          <w:rFonts w:ascii="Arial" w:hAnsi="Arial" w:cs="Arial"/>
          <w:sz w:val="20"/>
          <w:szCs w:val="20"/>
        </w:rPr>
      </w:pPr>
      <w:r w:rsidRPr="0025798A">
        <w:rPr>
          <w:rFonts w:ascii="Arial" w:hAnsi="Arial" w:cs="Arial"/>
          <w:b/>
          <w:sz w:val="20"/>
          <w:szCs w:val="20"/>
        </w:rPr>
        <w:t>4.  Course Materials</w:t>
      </w:r>
      <w:r w:rsidR="0059507D">
        <w:rPr>
          <w:rFonts w:ascii="Arial" w:hAnsi="Arial" w:cs="Arial"/>
          <w:sz w:val="20"/>
          <w:szCs w:val="20"/>
        </w:rPr>
        <w:t xml:space="preserve">.  Provides syllabi, suggested readings, </w:t>
      </w:r>
      <w:r w:rsidR="00257510">
        <w:rPr>
          <w:rFonts w:ascii="Arial" w:hAnsi="Arial" w:cs="Arial"/>
          <w:sz w:val="20"/>
          <w:szCs w:val="20"/>
        </w:rPr>
        <w:t>class activities, and slide shows keyed to textbook.</w:t>
      </w:r>
    </w:p>
    <w:p w14:paraId="70874057" w14:textId="77777777" w:rsidR="00FA0EB5" w:rsidRDefault="00FA0EB5">
      <w:pPr>
        <w:rPr>
          <w:rFonts w:ascii="Arial" w:hAnsi="Arial" w:cs="Arial"/>
          <w:sz w:val="20"/>
          <w:szCs w:val="20"/>
        </w:rPr>
      </w:pPr>
    </w:p>
    <w:p w14:paraId="142E95CE" w14:textId="00EDC0EE" w:rsidR="0059507D" w:rsidRDefault="005950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Curating Multimedia Exhibits.  </w:t>
      </w:r>
      <w:hyperlink r:id="rId19" w:history="1">
        <w:r w:rsidR="00495CCF" w:rsidRPr="00FD51D5">
          <w:rPr>
            <w:rStyle w:val="Hyperlink"/>
            <w:rFonts w:ascii="Arial" w:hAnsi="Arial" w:cs="Arial"/>
            <w:sz w:val="20"/>
            <w:szCs w:val="20"/>
          </w:rPr>
          <w:t>http://dtc-wsuv.org/wp/curating/</w:t>
        </w:r>
      </w:hyperlink>
      <w:r w:rsidR="00495CCF">
        <w:rPr>
          <w:rFonts w:ascii="Arial" w:hAnsi="Arial" w:cs="Arial"/>
          <w:sz w:val="20"/>
          <w:szCs w:val="20"/>
        </w:rPr>
        <w:t>.</w:t>
      </w:r>
    </w:p>
    <w:p w14:paraId="3FEB4334" w14:textId="77777777" w:rsidR="00495CCF" w:rsidRDefault="00495CCF">
      <w:pPr>
        <w:rPr>
          <w:rFonts w:ascii="Arial" w:hAnsi="Arial" w:cs="Arial"/>
          <w:sz w:val="20"/>
          <w:szCs w:val="20"/>
        </w:rPr>
      </w:pPr>
    </w:p>
    <w:p w14:paraId="01DCEC27" w14:textId="77777777" w:rsidR="000B6102" w:rsidRDefault="000B6102">
      <w:pPr>
        <w:rPr>
          <w:rFonts w:ascii="Arial" w:hAnsi="Arial" w:cs="Arial"/>
          <w:sz w:val="20"/>
          <w:szCs w:val="20"/>
        </w:rPr>
      </w:pPr>
    </w:p>
    <w:p w14:paraId="3C0F1A44" w14:textId="54C74862" w:rsidR="00495CCF" w:rsidRDefault="00621EC8">
      <w:pPr>
        <w:rPr>
          <w:rFonts w:ascii="Arial" w:hAnsi="Arial" w:cs="Arial"/>
          <w:sz w:val="20"/>
          <w:szCs w:val="20"/>
        </w:rPr>
      </w:pPr>
      <w:r w:rsidRPr="005F61C2">
        <w:rPr>
          <w:rFonts w:ascii="Arial" w:hAnsi="Arial" w:cs="Arial"/>
          <w:b/>
          <w:sz w:val="20"/>
          <w:szCs w:val="20"/>
        </w:rPr>
        <w:t>5. Potential Materials Needed</w:t>
      </w:r>
      <w:r w:rsidR="000B6102">
        <w:rPr>
          <w:rFonts w:ascii="Arial" w:hAnsi="Arial" w:cs="Arial"/>
          <w:sz w:val="20"/>
          <w:szCs w:val="20"/>
        </w:rPr>
        <w:t>.  Provides suggestions for items to include when developing the budget associated with a curatorial plan.</w:t>
      </w:r>
    </w:p>
    <w:p w14:paraId="1696FCE3" w14:textId="77777777" w:rsidR="00621EC8" w:rsidRDefault="00621EC8">
      <w:pPr>
        <w:rPr>
          <w:rFonts w:ascii="Arial" w:hAnsi="Arial" w:cs="Arial"/>
          <w:sz w:val="20"/>
          <w:szCs w:val="20"/>
        </w:rPr>
      </w:pPr>
    </w:p>
    <w:p w14:paraId="263E1FF2" w14:textId="13FBC3A2" w:rsidR="00621EC8" w:rsidRDefault="00621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Vinyl for authors’ names/works for walls</w:t>
      </w:r>
    </w:p>
    <w:p w14:paraId="37D810E6" w14:textId="1C4B0EF7" w:rsidR="00621EC8" w:rsidRDefault="00621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Signage for specific information about the authors and works</w:t>
      </w:r>
    </w:p>
    <w:p w14:paraId="439F2A10" w14:textId="22967A42" w:rsidR="000B6102" w:rsidRDefault="000B61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Frames for artist statements</w:t>
      </w:r>
    </w:p>
    <w:p w14:paraId="135C5429" w14:textId="08ECA421" w:rsidR="000B6102" w:rsidRDefault="000B61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Computers/tablets/smart phones</w:t>
      </w:r>
      <w:r w:rsidR="005F61C2">
        <w:rPr>
          <w:rFonts w:ascii="Arial" w:hAnsi="Arial" w:cs="Arial"/>
          <w:sz w:val="20"/>
          <w:szCs w:val="20"/>
        </w:rPr>
        <w:t>/touch screens/smart TVs</w:t>
      </w:r>
    </w:p>
    <w:p w14:paraId="5EBF1109" w14:textId="61A3B007" w:rsidR="00835941" w:rsidRDefault="000B61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Projectors/projection system</w:t>
      </w:r>
      <w:r w:rsidR="00835941">
        <w:rPr>
          <w:rFonts w:ascii="Arial" w:hAnsi="Arial" w:cs="Arial"/>
          <w:sz w:val="20"/>
          <w:szCs w:val="20"/>
        </w:rPr>
        <w:t>/projection screen</w:t>
      </w:r>
    </w:p>
    <w:p w14:paraId="2D098798" w14:textId="329B1CEF" w:rsidR="00835941" w:rsidRDefault="00835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Secured mounts for smart devices/cables for securing computers</w:t>
      </w:r>
    </w:p>
    <w:p w14:paraId="01DA6681" w14:textId="200BAD71" w:rsidR="00835941" w:rsidRDefault="00835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Sound system/headphones</w:t>
      </w:r>
    </w:p>
    <w:p w14:paraId="6B2391A3" w14:textId="4E971AA4" w:rsidR="001626EF" w:rsidRDefault="001626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Tables &amp; chairs/pedestals</w:t>
      </w:r>
    </w:p>
    <w:p w14:paraId="7B0991A1" w14:textId="58910226" w:rsidR="00835941" w:rsidRDefault="001651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Toolbox with gallery tape, blue tack, hammer/nails, computer cleaning supplies</w:t>
      </w:r>
      <w:r w:rsidR="007D7330">
        <w:rPr>
          <w:rFonts w:ascii="Arial" w:hAnsi="Arial" w:cs="Arial"/>
          <w:sz w:val="20"/>
          <w:szCs w:val="20"/>
        </w:rPr>
        <w:t>, level, ruler</w:t>
      </w:r>
    </w:p>
    <w:p w14:paraId="422D53FB" w14:textId="77777777" w:rsidR="000B6102" w:rsidRDefault="000B6102">
      <w:pPr>
        <w:rPr>
          <w:rFonts w:ascii="Arial" w:hAnsi="Arial" w:cs="Arial"/>
          <w:sz w:val="20"/>
          <w:szCs w:val="20"/>
        </w:rPr>
      </w:pPr>
    </w:p>
    <w:p w14:paraId="4C1D7ECE" w14:textId="77777777" w:rsidR="000B6102" w:rsidRDefault="000B6102">
      <w:pPr>
        <w:rPr>
          <w:rFonts w:ascii="Arial" w:hAnsi="Arial" w:cs="Arial"/>
          <w:sz w:val="20"/>
          <w:szCs w:val="20"/>
        </w:rPr>
      </w:pPr>
    </w:p>
    <w:p w14:paraId="1CD47586" w14:textId="6E583609" w:rsidR="00663AAC" w:rsidRDefault="008D265D">
      <w:pPr>
        <w:rPr>
          <w:rFonts w:ascii="Arial" w:hAnsi="Arial" w:cs="Arial"/>
          <w:sz w:val="20"/>
          <w:szCs w:val="20"/>
        </w:rPr>
      </w:pPr>
      <w:r w:rsidRPr="008D265D">
        <w:rPr>
          <w:rFonts w:ascii="Arial" w:hAnsi="Arial" w:cs="Arial"/>
          <w:b/>
          <w:sz w:val="20"/>
          <w:szCs w:val="20"/>
        </w:rPr>
        <w:t xml:space="preserve">6.  </w:t>
      </w:r>
      <w:r w:rsidR="00663AAC" w:rsidRPr="008D265D">
        <w:rPr>
          <w:rFonts w:ascii="Arial" w:hAnsi="Arial" w:cs="Arial"/>
          <w:b/>
          <w:sz w:val="20"/>
          <w:szCs w:val="20"/>
        </w:rPr>
        <w:t>Promotional Materials</w:t>
      </w:r>
      <w:r w:rsidR="009B714B">
        <w:rPr>
          <w:rFonts w:ascii="Arial" w:hAnsi="Arial" w:cs="Arial"/>
          <w:sz w:val="20"/>
          <w:szCs w:val="20"/>
        </w:rPr>
        <w:t>.  Includes suggestions for both print and non-print materials.</w:t>
      </w:r>
    </w:p>
    <w:p w14:paraId="1DAD52F9" w14:textId="77777777" w:rsidR="00663AAC" w:rsidRDefault="00663AAC">
      <w:pPr>
        <w:rPr>
          <w:rFonts w:ascii="Arial" w:hAnsi="Arial" w:cs="Arial"/>
          <w:sz w:val="20"/>
          <w:szCs w:val="20"/>
        </w:rPr>
      </w:pPr>
    </w:p>
    <w:p w14:paraId="5CC5B4F5" w14:textId="27C2E27C" w:rsidR="00663AAC" w:rsidRDefault="00663A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 releases</w:t>
      </w:r>
    </w:p>
    <w:p w14:paraId="27BBF3F2" w14:textId="3A960176" w:rsidR="00663AAC" w:rsidRDefault="00663A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Announcement cards</w:t>
      </w:r>
    </w:p>
    <w:p w14:paraId="55A3E0C2" w14:textId="606D7B33" w:rsidR="00663AAC" w:rsidRDefault="00663A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Gig poster</w:t>
      </w:r>
      <w:r w:rsidR="00FA0E31">
        <w:rPr>
          <w:rFonts w:ascii="Arial" w:hAnsi="Arial" w:cs="Arial"/>
          <w:sz w:val="20"/>
          <w:szCs w:val="20"/>
        </w:rPr>
        <w:t>s</w:t>
      </w:r>
    </w:p>
    <w:p w14:paraId="7A7787FC" w14:textId="22CEA791" w:rsidR="00663AAC" w:rsidRDefault="00663A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Facebook page, with event page included</w:t>
      </w:r>
    </w:p>
    <w:p w14:paraId="0677E493" w14:textId="24EAD802" w:rsidR="00621EC8" w:rsidRDefault="00663A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Twitter hashtag</w:t>
      </w:r>
    </w:p>
    <w:p w14:paraId="631C2F63" w14:textId="4B52DD54" w:rsidR="00FA0E31" w:rsidRPr="003F7E41" w:rsidRDefault="00FA0E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Background image for computing devices</w:t>
      </w:r>
    </w:p>
    <w:sectPr w:rsidR="00FA0E31" w:rsidRPr="003F7E41" w:rsidSect="0048793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A8"/>
    <w:rsid w:val="00085CEC"/>
    <w:rsid w:val="000B6102"/>
    <w:rsid w:val="001626EF"/>
    <w:rsid w:val="001651C3"/>
    <w:rsid w:val="001F1300"/>
    <w:rsid w:val="00257510"/>
    <w:rsid w:val="0025798A"/>
    <w:rsid w:val="003F7E41"/>
    <w:rsid w:val="00487933"/>
    <w:rsid w:val="00495CCF"/>
    <w:rsid w:val="004F50B7"/>
    <w:rsid w:val="0051074E"/>
    <w:rsid w:val="00513A25"/>
    <w:rsid w:val="0059507D"/>
    <w:rsid w:val="005B0052"/>
    <w:rsid w:val="005F61C2"/>
    <w:rsid w:val="00621EC8"/>
    <w:rsid w:val="00646E20"/>
    <w:rsid w:val="00650B0A"/>
    <w:rsid w:val="00663AAC"/>
    <w:rsid w:val="006B58DC"/>
    <w:rsid w:val="007D7330"/>
    <w:rsid w:val="00835941"/>
    <w:rsid w:val="008D265D"/>
    <w:rsid w:val="009A6FA8"/>
    <w:rsid w:val="009B714B"/>
    <w:rsid w:val="00AE04EF"/>
    <w:rsid w:val="00AE3457"/>
    <w:rsid w:val="00B128B3"/>
    <w:rsid w:val="00BD03C3"/>
    <w:rsid w:val="00C42C7E"/>
    <w:rsid w:val="00CF03E8"/>
    <w:rsid w:val="00D040C0"/>
    <w:rsid w:val="00FA0E31"/>
    <w:rsid w:val="00FA0EB5"/>
    <w:rsid w:val="00F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59C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C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3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C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3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tc-wsuv.org/elit/mla2013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dtc-wsuv.org/elit/elo2012/elo2012/Welcome.html" TargetMode="External"/><Relationship Id="rId11" Type="http://schemas.openxmlformats.org/officeDocument/2006/relationships/hyperlink" Target="http://dtc-wsuv.org/mla2012/" TargetMode="External"/><Relationship Id="rId12" Type="http://schemas.openxmlformats.org/officeDocument/2006/relationships/hyperlink" Target="http://www.nouspace.net/mediartZ/mediartZ/Welcome.html" TargetMode="External"/><Relationship Id="rId13" Type="http://schemas.openxmlformats.org/officeDocument/2006/relationships/hyperlink" Target="http://dtc-wsuv.org/elit/elo08/" TargetMode="External"/><Relationship Id="rId14" Type="http://schemas.openxmlformats.org/officeDocument/2006/relationships/image" Target="media/image1.emf"/><Relationship Id="rId15" Type="http://schemas.openxmlformats.org/officeDocument/2006/relationships/image" Target="media/image2.jpeg"/><Relationship Id="rId16" Type="http://schemas.openxmlformats.org/officeDocument/2006/relationships/hyperlink" Target="http://dtc-wsuv.org/elit/impact-report.pdf" TargetMode="External"/><Relationship Id="rId17" Type="http://schemas.openxmlformats.org/officeDocument/2006/relationships/hyperlink" Target="http://www.narrabase.net/mla2012_report.html" TargetMode="External"/><Relationship Id="rId18" Type="http://schemas.openxmlformats.org/officeDocument/2006/relationships/hyperlink" Target="http://www.hastac.org/blogs/dgrigar/2013/03/01/mla-2013-electronic-literature-exhibit-impact-report-0" TargetMode="External"/><Relationship Id="rId19" Type="http://schemas.openxmlformats.org/officeDocument/2006/relationships/hyperlink" Target="http://dtc-wsuv.org/wp/curating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tc-wsuv.org/elit/moving-words/" TargetMode="External"/><Relationship Id="rId6" Type="http://schemas.openxmlformats.org/officeDocument/2006/relationships/hyperlink" Target="http://dtc-wsuv.org/wp/pathfinders/exhibit/" TargetMode="External"/><Relationship Id="rId7" Type="http://schemas.openxmlformats.org/officeDocument/2006/relationships/hyperlink" Target="http://dtc-wsuv.org/elit/elit-dhsi" TargetMode="External"/><Relationship Id="rId8" Type="http://schemas.openxmlformats.org/officeDocument/2006/relationships/hyperlink" Target="http://dtc-wsuv.org/elit/elit-l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3567</Characters>
  <Application>Microsoft Macintosh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 Grigar</dc:creator>
  <cp:keywords/>
  <dc:description/>
  <cp:lastModifiedBy>Dene Grigar</cp:lastModifiedBy>
  <cp:revision>2</cp:revision>
  <dcterms:created xsi:type="dcterms:W3CDTF">2014-03-14T10:42:00Z</dcterms:created>
  <dcterms:modified xsi:type="dcterms:W3CDTF">2014-03-14T10:42:00Z</dcterms:modified>
</cp:coreProperties>
</file>