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72" w:rsidRDefault="00FB3280" w:rsidP="00FB3280">
      <w:pPr>
        <w:pStyle w:val="Title"/>
      </w:pPr>
      <w:r>
        <w:t>Dick Hannah Style Guide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9330921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B3280" w:rsidRDefault="00FB3280">
          <w:pPr>
            <w:pStyle w:val="TOCHeading"/>
          </w:pPr>
          <w:r>
            <w:t>Contents</w:t>
          </w:r>
        </w:p>
        <w:p w:rsidR="005537D6" w:rsidRDefault="00FB328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5311700" w:history="1">
            <w:r w:rsidR="005537D6" w:rsidRPr="00E74856">
              <w:rPr>
                <w:rStyle w:val="Hyperlink"/>
                <w:noProof/>
              </w:rPr>
              <w:t>Global specs</w:t>
            </w:r>
            <w:r w:rsidR="005537D6">
              <w:rPr>
                <w:noProof/>
                <w:webHidden/>
              </w:rPr>
              <w:tab/>
            </w:r>
            <w:r w:rsidR="005537D6">
              <w:rPr>
                <w:noProof/>
                <w:webHidden/>
              </w:rPr>
              <w:fldChar w:fldCharType="begin"/>
            </w:r>
            <w:r w:rsidR="005537D6">
              <w:rPr>
                <w:noProof/>
                <w:webHidden/>
              </w:rPr>
              <w:instrText xml:space="preserve"> PAGEREF _Toc295311700 \h </w:instrText>
            </w:r>
            <w:r w:rsidR="005537D6">
              <w:rPr>
                <w:noProof/>
                <w:webHidden/>
              </w:rPr>
            </w:r>
            <w:r w:rsidR="005537D6">
              <w:rPr>
                <w:noProof/>
                <w:webHidden/>
              </w:rPr>
              <w:fldChar w:fldCharType="separate"/>
            </w:r>
            <w:r w:rsidR="005537D6">
              <w:rPr>
                <w:noProof/>
                <w:webHidden/>
              </w:rPr>
              <w:t>2</w:t>
            </w:r>
            <w:r w:rsidR="005537D6">
              <w:rPr>
                <w:noProof/>
                <w:webHidden/>
              </w:rPr>
              <w:fldChar w:fldCharType="end"/>
            </w:r>
          </w:hyperlink>
        </w:p>
        <w:p w:rsidR="005537D6" w:rsidRDefault="005537D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95311701" w:history="1">
            <w:r w:rsidRPr="00E74856">
              <w:rPr>
                <w:rStyle w:val="Hyperlink"/>
                <w:noProof/>
              </w:rPr>
              <w:t>Color schemes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_Toc295311701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D6" w:rsidRDefault="005537D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95311702" w:history="1">
            <w:r w:rsidRPr="00E74856">
              <w:rPr>
                <w:rStyle w:val="Hyperlink"/>
                <w:noProof/>
              </w:rPr>
              <w:t>Fonts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_Toc295311702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D6" w:rsidRDefault="005537D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95311703" w:history="1">
            <w:r w:rsidRPr="00E74856">
              <w:rPr>
                <w:rStyle w:val="Hyperlink"/>
                <w:noProof/>
              </w:rPr>
              <w:t>Sizes and colors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_Toc295311703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D6" w:rsidRDefault="005537D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95311704" w:history="1">
            <w:r w:rsidRPr="00E74856">
              <w:rPr>
                <w:rStyle w:val="Hyperlink"/>
                <w:noProof/>
              </w:rPr>
              <w:t>Main navigation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_Toc295311704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D6" w:rsidRDefault="005537D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95311705" w:history="1">
            <w:r w:rsidRPr="00E74856">
              <w:rPr>
                <w:rStyle w:val="Hyperlink"/>
                <w:noProof/>
              </w:rPr>
              <w:t>Dropdown menus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_Toc295311705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D6" w:rsidRDefault="005537D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95311706" w:history="1">
            <w:r w:rsidRPr="00E74856">
              <w:rPr>
                <w:rStyle w:val="Hyperlink"/>
                <w:noProof/>
              </w:rPr>
              <w:t>Sub-navigation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_Toc295311706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D6" w:rsidRDefault="005537D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95311707" w:history="1">
            <w:r w:rsidRPr="00E74856">
              <w:rPr>
                <w:rStyle w:val="Hyperlink"/>
                <w:noProof/>
              </w:rPr>
              <w:t>Content boxes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_Toc295311707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D6" w:rsidRDefault="005537D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95311708" w:history="1">
            <w:r w:rsidRPr="00E74856">
              <w:rPr>
                <w:rStyle w:val="Hyperlink"/>
                <w:noProof/>
              </w:rPr>
              <w:t>Information boxes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_Toc295311708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D6" w:rsidRDefault="005537D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95311709" w:history="1">
            <w:r w:rsidRPr="00E74856">
              <w:rPr>
                <w:rStyle w:val="Hyperlink"/>
                <w:noProof/>
              </w:rPr>
              <w:t>Attention boxes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_Toc295311709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3280" w:rsidRDefault="00FB3280" w:rsidP="00FB3280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FB3280" w:rsidRDefault="00FB3280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:rsidR="009A5EE4" w:rsidRDefault="009A5EE4" w:rsidP="009A5EE4">
      <w:pPr>
        <w:pStyle w:val="Heading1"/>
      </w:pPr>
      <w:bookmarkStart w:id="1" w:name="_Toc295311700"/>
      <w:r>
        <w:lastRenderedPageBreak/>
        <w:t>Global specs</w:t>
      </w:r>
      <w:bookmarkEnd w:id="1"/>
    </w:p>
    <w:p w:rsidR="009A5EE4" w:rsidRDefault="009A5EE4" w:rsidP="009A5EE4">
      <w:r>
        <w:t>All DH sites are 1000px wide; this was determined by their main user based screen resolution size of 1280x800px and 1024x768</w:t>
      </w:r>
      <w:r w:rsidR="009D0700">
        <w:t>px</w:t>
      </w:r>
      <w:r>
        <w:t>.</w:t>
      </w:r>
    </w:p>
    <w:p w:rsidR="009D0700" w:rsidRDefault="009D0700" w:rsidP="009D0700">
      <w:pPr>
        <w:pStyle w:val="Heading2"/>
      </w:pPr>
      <w:bookmarkStart w:id="2" w:name="_Toc295311701"/>
      <w:r>
        <w:t>Color</w:t>
      </w:r>
      <w:r w:rsidR="00631201">
        <w:t xml:space="preserve"> schemes</w:t>
      </w:r>
      <w:bookmarkEnd w:id="2"/>
    </w:p>
    <w:p w:rsidR="009A5EE4" w:rsidRDefault="009D0700" w:rsidP="00E97CD6">
      <w:r>
        <w:t xml:space="preserve">These are </w:t>
      </w:r>
      <w:r w:rsidR="00A40C38">
        <w:t>4</w:t>
      </w:r>
      <w:r w:rsidR="00E97CD6">
        <w:t xml:space="preserve"> color schemes used. The differences between the five are in the main navigation and all call-to-action buttons. The following schemes and sites per scheme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768"/>
      </w:tblGrid>
      <w:tr w:rsidR="0085163F" w:rsidTr="0085163F">
        <w:tc>
          <w:tcPr>
            <w:tcW w:w="2808" w:type="dxa"/>
          </w:tcPr>
          <w:p w:rsidR="0085163F" w:rsidRDefault="0085163F" w:rsidP="00E97CD6">
            <w:r>
              <w:rPr>
                <w:noProof/>
              </w:rPr>
              <w:drawing>
                <wp:inline distT="0" distB="0" distL="0" distR="0" wp14:anchorId="3C17BF3E" wp14:editId="76108AA8">
                  <wp:extent cx="1533525" cy="1533525"/>
                  <wp:effectExtent l="0" t="0" r="9525" b="9525"/>
                  <wp:docPr id="2" name="Picture 2" descr="C:\Users\Mark\Desktop\DH_DH_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k\Desktop\DH_DH_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:rsidR="00A40C38" w:rsidRDefault="00A40C38" w:rsidP="00E97CD6"/>
          <w:p w:rsidR="0085163F" w:rsidRDefault="00A40C38" w:rsidP="00E97CD6">
            <w:r w:rsidRPr="00A40C38">
              <w:rPr>
                <w:b/>
              </w:rPr>
              <w:t>Light blue/blue</w:t>
            </w:r>
            <w:r>
              <w:t xml:space="preserve"> u</w:t>
            </w:r>
            <w:r w:rsidR="0085163F">
              <w:t>sed for</w:t>
            </w:r>
            <w:r>
              <w:t>:</w:t>
            </w:r>
          </w:p>
          <w:p w:rsidR="00A40C38" w:rsidRDefault="00A40C38" w:rsidP="00A40C38">
            <w:pPr>
              <w:pStyle w:val="ListParagraph"/>
              <w:numPr>
                <w:ilvl w:val="0"/>
                <w:numId w:val="9"/>
              </w:numPr>
            </w:pPr>
            <w:r>
              <w:t>Main DH</w:t>
            </w:r>
          </w:p>
          <w:p w:rsidR="00A40C38" w:rsidRDefault="00A40C38" w:rsidP="00A40C38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>
              <w:t>Honda</w:t>
            </w:r>
          </w:p>
          <w:p w:rsidR="00A40C38" w:rsidRDefault="00A40C38" w:rsidP="00A40C38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>
              <w:t>Hyundai</w:t>
            </w:r>
          </w:p>
          <w:p w:rsidR="00A40C38" w:rsidRDefault="00A40C38" w:rsidP="00A40C38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>
              <w:t>Subaru</w:t>
            </w:r>
          </w:p>
          <w:p w:rsidR="00A40C38" w:rsidRDefault="00A40C38" w:rsidP="00A40C38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>
              <w:t>VW (Portland)</w:t>
            </w:r>
          </w:p>
          <w:p w:rsidR="00A40C38" w:rsidRDefault="00A40C38" w:rsidP="00A40C38">
            <w:pPr>
              <w:pStyle w:val="ListParagraph"/>
              <w:numPr>
                <w:ilvl w:val="0"/>
                <w:numId w:val="9"/>
              </w:numPr>
            </w:pPr>
            <w:r>
              <w:t>VW (Vancouver)</w:t>
            </w:r>
          </w:p>
        </w:tc>
      </w:tr>
      <w:tr w:rsidR="0085163F" w:rsidTr="0085163F">
        <w:tc>
          <w:tcPr>
            <w:tcW w:w="2808" w:type="dxa"/>
          </w:tcPr>
          <w:p w:rsidR="0085163F" w:rsidRDefault="0085163F" w:rsidP="00E97CD6">
            <w:r>
              <w:rPr>
                <w:noProof/>
              </w:rPr>
              <w:drawing>
                <wp:inline distT="0" distB="0" distL="0" distR="0" wp14:anchorId="201120BC" wp14:editId="4C218A41">
                  <wp:extent cx="1533525" cy="1533525"/>
                  <wp:effectExtent l="0" t="0" r="9525" b="9525"/>
                  <wp:docPr id="3" name="Picture 3" descr="C:\Users\Mark\Desktop\DH_Chrome-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k\Desktop\DH_Chrome-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:rsidR="0085163F" w:rsidRDefault="0085163F" w:rsidP="00E97CD6"/>
          <w:p w:rsidR="00A40C38" w:rsidRDefault="00A40C38" w:rsidP="00E97CD6">
            <w:r w:rsidRPr="00A40C38">
              <w:rPr>
                <w:b/>
              </w:rPr>
              <w:t>Chrome/Blue</w:t>
            </w:r>
            <w:r>
              <w:t xml:space="preserve"> used for:</w:t>
            </w:r>
          </w:p>
          <w:p w:rsidR="00A40C38" w:rsidRDefault="00A40C38" w:rsidP="00A40C38">
            <w:pPr>
              <w:pStyle w:val="ListParagraph"/>
              <w:numPr>
                <w:ilvl w:val="0"/>
                <w:numId w:val="4"/>
              </w:numPr>
            </w:pPr>
            <w:r>
              <w:t>Acura</w:t>
            </w:r>
          </w:p>
          <w:p w:rsidR="00A40C38" w:rsidRDefault="00A40C38" w:rsidP="00A40C38">
            <w:pPr>
              <w:pStyle w:val="ListParagraph"/>
              <w:numPr>
                <w:ilvl w:val="0"/>
                <w:numId w:val="4"/>
              </w:numPr>
            </w:pPr>
            <w:r>
              <w:t>Chrysler</w:t>
            </w:r>
          </w:p>
          <w:p w:rsidR="00A40C38" w:rsidRDefault="00A40C38" w:rsidP="00A40C38">
            <w:pPr>
              <w:pStyle w:val="ListParagraph"/>
              <w:numPr>
                <w:ilvl w:val="0"/>
                <w:numId w:val="4"/>
              </w:numPr>
            </w:pPr>
            <w:r>
              <w:t>Ram</w:t>
            </w:r>
          </w:p>
          <w:p w:rsidR="00A40C38" w:rsidRDefault="00A40C38" w:rsidP="00A40C38">
            <w:pPr>
              <w:pStyle w:val="ListParagraph"/>
              <w:numPr>
                <w:ilvl w:val="0"/>
                <w:numId w:val="4"/>
              </w:numPr>
            </w:pPr>
            <w:r>
              <w:t>Scion (current site is different)</w:t>
            </w:r>
          </w:p>
        </w:tc>
      </w:tr>
      <w:tr w:rsidR="0085163F" w:rsidTr="0085163F">
        <w:tc>
          <w:tcPr>
            <w:tcW w:w="2808" w:type="dxa"/>
          </w:tcPr>
          <w:p w:rsidR="0085163F" w:rsidRDefault="0085163F" w:rsidP="00E97CD6">
            <w:r>
              <w:rPr>
                <w:noProof/>
              </w:rPr>
              <w:drawing>
                <wp:inline distT="0" distB="0" distL="0" distR="0" wp14:anchorId="7484B50D" wp14:editId="2222B8DF">
                  <wp:extent cx="1533525" cy="1533525"/>
                  <wp:effectExtent l="0" t="0" r="9525" b="9525"/>
                  <wp:docPr id="5" name="Picture 5" descr="C:\Users\Mark\Desktop\DH_Chrome-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k\Desktop\DH_Chrome-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:rsidR="0085163F" w:rsidRDefault="0085163F" w:rsidP="00E97CD6"/>
          <w:p w:rsidR="00A40C38" w:rsidRDefault="00A40C38" w:rsidP="00A40C38">
            <w:r w:rsidRPr="00A40C38">
              <w:rPr>
                <w:b/>
              </w:rPr>
              <w:t>Chrome/red</w:t>
            </w:r>
            <w:r>
              <w:t xml:space="preserve"> used for:</w:t>
            </w:r>
          </w:p>
          <w:p w:rsidR="00A40C38" w:rsidRDefault="00A40C38" w:rsidP="00A40C38">
            <w:pPr>
              <w:pStyle w:val="ListParagraph"/>
              <w:numPr>
                <w:ilvl w:val="0"/>
                <w:numId w:val="7"/>
              </w:numPr>
            </w:pPr>
            <w:r>
              <w:t>Kia</w:t>
            </w:r>
          </w:p>
          <w:p w:rsidR="00A40C38" w:rsidRDefault="00A40C38" w:rsidP="00A40C38">
            <w:pPr>
              <w:pStyle w:val="ListParagraph"/>
              <w:numPr>
                <w:ilvl w:val="0"/>
                <w:numId w:val="7"/>
              </w:numPr>
            </w:pPr>
            <w:r>
              <w:t>Toyota</w:t>
            </w:r>
          </w:p>
          <w:p w:rsidR="00A40C38" w:rsidRDefault="00A40C38" w:rsidP="00A40C38">
            <w:pPr>
              <w:pStyle w:val="ListParagraph"/>
              <w:numPr>
                <w:ilvl w:val="0"/>
                <w:numId w:val="7"/>
              </w:numPr>
            </w:pPr>
            <w:r>
              <w:t>Nissan</w:t>
            </w:r>
          </w:p>
          <w:p w:rsidR="00A40C38" w:rsidRDefault="00A40C38" w:rsidP="00A40C38">
            <w:pPr>
              <w:pStyle w:val="ListParagraph"/>
              <w:numPr>
                <w:ilvl w:val="0"/>
                <w:numId w:val="7"/>
              </w:numPr>
            </w:pPr>
            <w:r>
              <w:t>Dodge</w:t>
            </w:r>
          </w:p>
        </w:tc>
      </w:tr>
      <w:tr w:rsidR="0085163F" w:rsidTr="0085163F">
        <w:tc>
          <w:tcPr>
            <w:tcW w:w="2808" w:type="dxa"/>
          </w:tcPr>
          <w:p w:rsidR="0085163F" w:rsidRDefault="0085163F" w:rsidP="00E97CD6">
            <w:r>
              <w:rPr>
                <w:noProof/>
              </w:rPr>
              <w:drawing>
                <wp:inline distT="0" distB="0" distL="0" distR="0" wp14:anchorId="59F164BE" wp14:editId="1CB2AA9D">
                  <wp:extent cx="1533525" cy="1533525"/>
                  <wp:effectExtent l="0" t="0" r="9525" b="9525"/>
                  <wp:docPr id="4" name="Picture 4" descr="C:\Users\Mark\Desktop\DH_Chrome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k\Desktop\DH_Chrome-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:rsidR="0085163F" w:rsidRDefault="0085163F" w:rsidP="00E97CD6"/>
          <w:p w:rsidR="00A40C38" w:rsidRDefault="00A40C38" w:rsidP="00E97CD6">
            <w:r w:rsidRPr="00A40C38">
              <w:rPr>
                <w:b/>
              </w:rPr>
              <w:t>Chrome/green</w:t>
            </w:r>
            <w:r>
              <w:t xml:space="preserve"> used for:</w:t>
            </w:r>
          </w:p>
          <w:p w:rsidR="00A40C38" w:rsidRDefault="00A40C38" w:rsidP="00E97CD6">
            <w:pPr>
              <w:pStyle w:val="ListParagraph"/>
              <w:numPr>
                <w:ilvl w:val="0"/>
                <w:numId w:val="8"/>
              </w:numPr>
            </w:pPr>
            <w:r>
              <w:t>Jeep</w:t>
            </w:r>
          </w:p>
        </w:tc>
      </w:tr>
    </w:tbl>
    <w:p w:rsidR="0085163F" w:rsidRDefault="0085163F" w:rsidP="00E97CD6"/>
    <w:p w:rsidR="00D33E39" w:rsidRDefault="00D33E39" w:rsidP="00D33E39">
      <w:pPr>
        <w:pStyle w:val="Heading2"/>
      </w:pPr>
      <w:bookmarkStart w:id="3" w:name="_Toc295311702"/>
      <w:r>
        <w:lastRenderedPageBreak/>
        <w:t>Fonts</w:t>
      </w:r>
      <w:bookmarkEnd w:id="3"/>
    </w:p>
    <w:p w:rsidR="00D33E39" w:rsidRDefault="00D33E39" w:rsidP="00D33E39">
      <w:r>
        <w:t>The font family used for all DH sites is:</w:t>
      </w:r>
    </w:p>
    <w:p w:rsidR="00D33E39" w:rsidRDefault="00D33E39" w:rsidP="00D33E39">
      <w:pPr>
        <w:pStyle w:val="ListParagraph"/>
        <w:numPr>
          <w:ilvl w:val="0"/>
          <w:numId w:val="2"/>
        </w:numPr>
      </w:pPr>
      <w:r w:rsidRPr="00FB3280">
        <w:t>Arial, Helvetica, sans-serif</w:t>
      </w:r>
    </w:p>
    <w:p w:rsidR="00D33E39" w:rsidRDefault="00D33E39" w:rsidP="00D33E39">
      <w:pPr>
        <w:pStyle w:val="Heading2"/>
      </w:pPr>
      <w:bookmarkStart w:id="4" w:name="_Toc295311703"/>
      <w:r>
        <w:t>Sizes and colors</w:t>
      </w:r>
      <w:bookmarkEnd w:id="4"/>
    </w:p>
    <w:p w:rsidR="00D33E39" w:rsidRDefault="00D33E39" w:rsidP="00D33E39">
      <w:r>
        <w:t>The following are font sizes, colors, and headers are used throughout all DH sites:</w:t>
      </w:r>
    </w:p>
    <w:p w:rsidR="00D33E39" w:rsidRDefault="00D33E39" w:rsidP="00D33E39">
      <w:pPr>
        <w:pStyle w:val="ListParagraph"/>
        <w:numPr>
          <w:ilvl w:val="0"/>
          <w:numId w:val="1"/>
        </w:numPr>
      </w:pPr>
      <w:r w:rsidRPr="00BA4464">
        <w:rPr>
          <w:b/>
        </w:rPr>
        <w:t>Body</w:t>
      </w:r>
      <w:r>
        <w:t xml:space="preserve"> (default) =  normal 14px</w:t>
      </w:r>
    </w:p>
    <w:p w:rsidR="00D33E39" w:rsidRDefault="00D33E39" w:rsidP="00D33E39">
      <w:pPr>
        <w:pStyle w:val="ListParagraph"/>
        <w:numPr>
          <w:ilvl w:val="1"/>
          <w:numId w:val="1"/>
        </w:numPr>
      </w:pPr>
      <w:r>
        <w:t>Color: #333333</w:t>
      </w:r>
    </w:p>
    <w:p w:rsidR="00D33E39" w:rsidRDefault="00D33E39" w:rsidP="00D33E39">
      <w:pPr>
        <w:pStyle w:val="ListParagraph"/>
        <w:numPr>
          <w:ilvl w:val="0"/>
          <w:numId w:val="1"/>
        </w:numPr>
      </w:pPr>
      <w:r w:rsidRPr="00BA4464">
        <w:rPr>
          <w:b/>
        </w:rPr>
        <w:t>H1</w:t>
      </w:r>
      <w:r>
        <w:t xml:space="preserve"> = bold 30px</w:t>
      </w:r>
    </w:p>
    <w:p w:rsidR="00D33E39" w:rsidRDefault="00D33E39" w:rsidP="00D33E39">
      <w:pPr>
        <w:pStyle w:val="ListParagraph"/>
        <w:numPr>
          <w:ilvl w:val="1"/>
          <w:numId w:val="1"/>
        </w:numPr>
      </w:pPr>
      <w:r>
        <w:t>Color: #333333</w:t>
      </w:r>
    </w:p>
    <w:p w:rsidR="00D33E39" w:rsidRDefault="00D33E39" w:rsidP="00D33E39">
      <w:pPr>
        <w:pStyle w:val="ListParagraph"/>
        <w:numPr>
          <w:ilvl w:val="0"/>
          <w:numId w:val="1"/>
        </w:numPr>
      </w:pPr>
      <w:r w:rsidRPr="00BA4464">
        <w:rPr>
          <w:b/>
        </w:rPr>
        <w:t>H2</w:t>
      </w:r>
      <w:r>
        <w:t xml:space="preserve"> = bold 24px</w:t>
      </w:r>
    </w:p>
    <w:p w:rsidR="00D33E39" w:rsidRDefault="00D33E39" w:rsidP="00D33E39">
      <w:pPr>
        <w:pStyle w:val="ListParagraph"/>
        <w:numPr>
          <w:ilvl w:val="1"/>
          <w:numId w:val="1"/>
        </w:numPr>
      </w:pPr>
      <w:r>
        <w:t>Color: #333333</w:t>
      </w:r>
    </w:p>
    <w:p w:rsidR="00D33E39" w:rsidRDefault="00D33E39" w:rsidP="00D33E39">
      <w:pPr>
        <w:pStyle w:val="ListParagraph"/>
        <w:numPr>
          <w:ilvl w:val="0"/>
          <w:numId w:val="1"/>
        </w:numPr>
      </w:pPr>
      <w:r w:rsidRPr="00BA4464">
        <w:rPr>
          <w:b/>
        </w:rPr>
        <w:t>H3</w:t>
      </w:r>
      <w:r>
        <w:t xml:space="preserve"> = bold 18px</w:t>
      </w:r>
    </w:p>
    <w:p w:rsidR="00D33E39" w:rsidRDefault="00D33E39" w:rsidP="00D33E39">
      <w:pPr>
        <w:pStyle w:val="ListParagraph"/>
        <w:numPr>
          <w:ilvl w:val="1"/>
          <w:numId w:val="1"/>
        </w:numPr>
      </w:pPr>
      <w:r>
        <w:t>Color: #333333</w:t>
      </w:r>
    </w:p>
    <w:p w:rsidR="00631201" w:rsidRDefault="00631201" w:rsidP="00631201">
      <w:pPr>
        <w:pStyle w:val="Heading1"/>
      </w:pPr>
      <w:bookmarkStart w:id="5" w:name="_Toc295311704"/>
      <w:r>
        <w:t>Main navigation</w:t>
      </w:r>
      <w:bookmarkEnd w:id="5"/>
    </w:p>
    <w:p w:rsidR="00207605" w:rsidRDefault="00631201" w:rsidP="00A40C38">
      <w:pPr>
        <w:pStyle w:val="Heading2"/>
      </w:pPr>
      <w:bookmarkStart w:id="6" w:name="_Toc295311705"/>
      <w:r>
        <w:t>Dropdown menus</w:t>
      </w:r>
      <w:bookmarkEnd w:id="6"/>
    </w:p>
    <w:p w:rsidR="00D33E39" w:rsidRPr="00D33E39" w:rsidRDefault="00D33E39" w:rsidP="00D33E39">
      <w:r>
        <w:t>All main navigation menus are styled according to the scheme. Access to content inside these menus should complement the section title that’s being used:</w:t>
      </w:r>
    </w:p>
    <w:p w:rsidR="00631201" w:rsidRDefault="00631201" w:rsidP="00D33E39">
      <w:pPr>
        <w:jc w:val="center"/>
      </w:pPr>
      <w:r>
        <w:rPr>
          <w:noProof/>
        </w:rPr>
        <w:drawing>
          <wp:inline distT="0" distB="0" distL="0" distR="0">
            <wp:extent cx="2047875" cy="1962150"/>
            <wp:effectExtent l="0" t="0" r="9525" b="0"/>
            <wp:docPr id="8" name="Picture 8" descr="C:\Users\Office\Desktop\action-box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\Desktop\action-box_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01" w:rsidRDefault="00631201" w:rsidP="00631201">
      <w:pPr>
        <w:pStyle w:val="Heading1"/>
      </w:pPr>
      <w:bookmarkStart w:id="7" w:name="_Toc295311706"/>
      <w:r>
        <w:t>Sub-navigation</w:t>
      </w:r>
      <w:bookmarkEnd w:id="7"/>
    </w:p>
    <w:p w:rsidR="000024BF" w:rsidRDefault="000024BF" w:rsidP="00D33E39">
      <w:r>
        <w:t>All sub-navigations should mirror</w:t>
      </w:r>
      <w:r w:rsidR="00D33E39">
        <w:t xml:space="preserve"> main navigation dropdowns. This is done so that users can jump around to other contexts within that main navigation item.</w:t>
      </w:r>
      <w:r>
        <w:t xml:space="preserve"> All content pages </w:t>
      </w:r>
      <w:r w:rsidR="005537D6">
        <w:t>will use a two column layout with the sub-navigation towards the top of the left column, see example below:</w:t>
      </w:r>
    </w:p>
    <w:p w:rsidR="005537D6" w:rsidRDefault="005537D6" w:rsidP="005537D6">
      <w:pPr>
        <w:jc w:val="center"/>
      </w:pPr>
      <w:r>
        <w:rPr>
          <w:noProof/>
        </w:rPr>
        <w:lastRenderedPageBreak/>
        <w:drawing>
          <wp:inline distT="0" distB="0" distL="0" distR="0" wp14:anchorId="65946CD0" wp14:editId="0A1F4334">
            <wp:extent cx="2562225" cy="2667000"/>
            <wp:effectExtent l="0" t="0" r="9525" b="0"/>
            <wp:docPr id="9" name="Picture 9" descr="C:\Users\Office\Desktop\action-box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\Desktop\action-box_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39" w:rsidRPr="00D33E39" w:rsidRDefault="000024BF" w:rsidP="005537D6">
      <w:pPr>
        <w:jc w:val="center"/>
      </w:pPr>
      <w:r>
        <w:rPr>
          <w:noProof/>
        </w:rPr>
        <w:drawing>
          <wp:inline distT="0" distB="0" distL="0" distR="0" wp14:anchorId="6CA4148A" wp14:editId="6DB4F27C">
            <wp:extent cx="5934075" cy="4848225"/>
            <wp:effectExtent l="0" t="0" r="9525" b="9525"/>
            <wp:docPr id="10" name="Picture 10" descr="C:\Users\Office\Desktop\DH_03_content-gene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\Desktop\DH_03_content-generi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01" w:rsidRDefault="00631201" w:rsidP="00D33E39">
      <w:pPr>
        <w:jc w:val="center"/>
      </w:pPr>
    </w:p>
    <w:p w:rsidR="00631201" w:rsidRPr="00631201" w:rsidRDefault="00631201" w:rsidP="00631201">
      <w:pPr>
        <w:pStyle w:val="Heading1"/>
      </w:pPr>
      <w:bookmarkStart w:id="8" w:name="_Toc295311707"/>
      <w:r>
        <w:lastRenderedPageBreak/>
        <w:t>Content boxes</w:t>
      </w:r>
      <w:bookmarkEnd w:id="8"/>
    </w:p>
    <w:p w:rsidR="00D3483D" w:rsidRDefault="00D3483D" w:rsidP="00A40C38">
      <w:pPr>
        <w:pStyle w:val="Heading2"/>
      </w:pPr>
      <w:bookmarkStart w:id="9" w:name="_Toc295311708"/>
      <w:r>
        <w:t>Information boxes</w:t>
      </w:r>
      <w:bookmarkEnd w:id="9"/>
    </w:p>
    <w:p w:rsidR="00D3483D" w:rsidRPr="00D3483D" w:rsidRDefault="00D3483D" w:rsidP="00D3483D">
      <w:r>
        <w:t xml:space="preserve">There are three types of </w:t>
      </w:r>
      <w:r w:rsidR="00AE488F">
        <w:t xml:space="preserve">information </w:t>
      </w:r>
      <w:r w:rsidR="005537D6">
        <w:t>boxes. These are used for sequences found on the homepage. They’re specifically used to display more than one grouping of information:</w:t>
      </w:r>
    </w:p>
    <w:p w:rsidR="00D3483D" w:rsidRPr="00D3483D" w:rsidRDefault="005537D6" w:rsidP="005537D6">
      <w:pPr>
        <w:jc w:val="center"/>
      </w:pPr>
      <w:r>
        <w:rPr>
          <w:noProof/>
        </w:rPr>
        <w:drawing>
          <wp:inline distT="0" distB="0" distL="0" distR="0">
            <wp:extent cx="4867275" cy="6353175"/>
            <wp:effectExtent l="0" t="0" r="9525" b="9525"/>
            <wp:docPr id="11" name="Picture 11" descr="C:\Users\Office\Desktop\gray-box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\Desktop\gray-box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3F" w:rsidRDefault="00D3483D" w:rsidP="00A40C38">
      <w:pPr>
        <w:pStyle w:val="Heading2"/>
      </w:pPr>
      <w:bookmarkStart w:id="10" w:name="_Toc295311709"/>
      <w:r>
        <w:t>Attention boxes</w:t>
      </w:r>
      <w:bookmarkEnd w:id="10"/>
    </w:p>
    <w:p w:rsidR="00631201" w:rsidRDefault="00D3483D" w:rsidP="00D3483D">
      <w:pPr>
        <w:rPr>
          <w:noProof/>
        </w:rPr>
      </w:pPr>
      <w:r>
        <w:t>These boxes are used to draw attention to elements on the page. The backgrounds to these boxes have a light blue (#</w:t>
      </w:r>
      <w:r w:rsidRPr="00D3483D">
        <w:t>e1e9ff</w:t>
      </w:r>
      <w:r>
        <w:t>) with a lightly darker light blue (#</w:t>
      </w:r>
      <w:r w:rsidRPr="00D3483D">
        <w:t>c1d3fe</w:t>
      </w:r>
      <w:r>
        <w:t>) border. A few examples are:</w:t>
      </w:r>
      <w:r w:rsidR="00631201" w:rsidRPr="00631201">
        <w:rPr>
          <w:noProof/>
        </w:rPr>
        <w:t xml:space="preserve"> </w:t>
      </w:r>
    </w:p>
    <w:p w:rsidR="00D3483D" w:rsidRDefault="005537D6" w:rsidP="00D3483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88859F0" wp14:editId="21EF3F2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3248025" cy="4686300"/>
            <wp:effectExtent l="0" t="0" r="9525" b="0"/>
            <wp:wrapSquare wrapText="bothSides"/>
            <wp:docPr id="6" name="Picture 6" descr="C:\Users\Office\Desktop\action-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action-box_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201">
        <w:rPr>
          <w:noProof/>
        </w:rPr>
        <w:drawing>
          <wp:anchor distT="0" distB="0" distL="114300" distR="114300" simplePos="0" relativeHeight="251658240" behindDoc="0" locked="0" layoutInCell="1" allowOverlap="1" wp14:anchorId="77097FF0" wp14:editId="427E0B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81300" cy="4819650"/>
            <wp:effectExtent l="0" t="0" r="0" b="0"/>
            <wp:wrapSquare wrapText="bothSides"/>
            <wp:docPr id="1" name="Picture 1" descr="C:\Users\Office\Desktop\action-box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action-box_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83D" w:rsidRPr="00D3483D" w:rsidRDefault="00631201" w:rsidP="00D3483D">
      <w:r>
        <w:rPr>
          <w:noProof/>
        </w:rPr>
        <w:drawing>
          <wp:inline distT="0" distB="0" distL="0" distR="0" wp14:anchorId="36B54E88" wp14:editId="649281F5">
            <wp:extent cx="2790825" cy="1019175"/>
            <wp:effectExtent l="0" t="0" r="9525" b="9525"/>
            <wp:docPr id="7" name="Picture 7" descr="C:\Users\Office\Desktop\action-box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action-box_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3D" w:rsidRPr="00D3483D" w:rsidRDefault="00D3483D" w:rsidP="00D3483D"/>
    <w:p w:rsidR="009A5EE4" w:rsidRDefault="009A5EE4" w:rsidP="00E97CD6">
      <w:pPr>
        <w:keepNext/>
      </w:pPr>
    </w:p>
    <w:p w:rsidR="002B66C1" w:rsidRDefault="002B66C1" w:rsidP="002B66C1"/>
    <w:p w:rsidR="00FB3280" w:rsidRPr="00FB3280" w:rsidRDefault="00FB3280" w:rsidP="00FB3280"/>
    <w:sectPr w:rsidR="00FB3280" w:rsidRPr="00FB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91A"/>
    <w:multiLevelType w:val="hybridMultilevel"/>
    <w:tmpl w:val="7F6E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72CE"/>
    <w:multiLevelType w:val="hybridMultilevel"/>
    <w:tmpl w:val="1DAE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C6411"/>
    <w:multiLevelType w:val="hybridMultilevel"/>
    <w:tmpl w:val="7D54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75706"/>
    <w:multiLevelType w:val="hybridMultilevel"/>
    <w:tmpl w:val="A4AE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366EC"/>
    <w:multiLevelType w:val="hybridMultilevel"/>
    <w:tmpl w:val="7A9E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62D53"/>
    <w:multiLevelType w:val="hybridMultilevel"/>
    <w:tmpl w:val="27B4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8697B"/>
    <w:multiLevelType w:val="hybridMultilevel"/>
    <w:tmpl w:val="C9FA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F3E24"/>
    <w:multiLevelType w:val="hybridMultilevel"/>
    <w:tmpl w:val="4AC0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F5027"/>
    <w:multiLevelType w:val="hybridMultilevel"/>
    <w:tmpl w:val="41A4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80"/>
    <w:rsid w:val="000024BF"/>
    <w:rsid w:val="000D3072"/>
    <w:rsid w:val="00207605"/>
    <w:rsid w:val="002B66C1"/>
    <w:rsid w:val="00450864"/>
    <w:rsid w:val="005537D6"/>
    <w:rsid w:val="00631201"/>
    <w:rsid w:val="0077162B"/>
    <w:rsid w:val="0085163F"/>
    <w:rsid w:val="00934923"/>
    <w:rsid w:val="009A5EE4"/>
    <w:rsid w:val="009D0700"/>
    <w:rsid w:val="00A40C38"/>
    <w:rsid w:val="00AE488F"/>
    <w:rsid w:val="00B628D6"/>
    <w:rsid w:val="00BA4464"/>
    <w:rsid w:val="00C51642"/>
    <w:rsid w:val="00D33E39"/>
    <w:rsid w:val="00D3483D"/>
    <w:rsid w:val="00D95777"/>
    <w:rsid w:val="00E97CD6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28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B328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B32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8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3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95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95777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D9577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97CD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5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28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B328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B32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8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3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95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95777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D9577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97CD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5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21E3-D9B8-4FB3-989E-C067D496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6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Office</cp:lastModifiedBy>
  <cp:revision>7</cp:revision>
  <dcterms:created xsi:type="dcterms:W3CDTF">2011-06-06T17:50:00Z</dcterms:created>
  <dcterms:modified xsi:type="dcterms:W3CDTF">2011-06-08T22:53:00Z</dcterms:modified>
</cp:coreProperties>
</file>