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714" w:rsidRDefault="00E75714" w:rsidP="00E75714">
      <w:pPr>
        <w:spacing w:line="480" w:lineRule="auto"/>
      </w:pPr>
      <w:r>
        <w:t>Colleen Burke</w:t>
      </w:r>
    </w:p>
    <w:p w:rsidR="00E75714" w:rsidRDefault="00E75714" w:rsidP="00E75714">
      <w:pPr>
        <w:spacing w:line="480" w:lineRule="auto"/>
      </w:pPr>
      <w:r>
        <w:t>April 27, 2013</w:t>
      </w:r>
    </w:p>
    <w:p w:rsidR="00E75714" w:rsidRDefault="00E75714" w:rsidP="00E75714">
      <w:pPr>
        <w:spacing w:line="480" w:lineRule="auto"/>
      </w:pPr>
      <w:r>
        <w:t>DTC 101</w:t>
      </w:r>
    </w:p>
    <w:p w:rsidR="00E75714" w:rsidRDefault="00E75714" w:rsidP="00E75714">
      <w:pPr>
        <w:spacing w:line="480" w:lineRule="auto"/>
        <w:jc w:val="center"/>
        <w:rPr>
          <w:b/>
          <w:sz w:val="28"/>
        </w:rPr>
      </w:pPr>
      <w:r>
        <w:rPr>
          <w:b/>
          <w:sz w:val="28"/>
        </w:rPr>
        <w:t>DIGITAL DIVIDE NARROWING OR WIDENING?</w:t>
      </w:r>
    </w:p>
    <w:p w:rsidR="00EA691E" w:rsidRDefault="00E75714" w:rsidP="00E75714">
      <w:pPr>
        <w:spacing w:line="480" w:lineRule="auto"/>
      </w:pPr>
      <w:r>
        <w:tab/>
        <w:t>The digital divide crosses</w:t>
      </w:r>
      <w:r w:rsidR="003D5D6B">
        <w:t xml:space="preserve"> </w:t>
      </w:r>
      <w:r>
        <w:t>generations</w:t>
      </w:r>
      <w:r w:rsidR="003D5D6B">
        <w:t>, class,</w:t>
      </w:r>
      <w:r>
        <w:t xml:space="preserve"> and </w:t>
      </w:r>
      <w:r w:rsidR="003D5D6B">
        <w:t>race</w:t>
      </w:r>
      <w:r>
        <w:t xml:space="preserve">s.  It is a child that gets behind in his online homework, because his only access is at school.  It is the unemployed who can’t afford to have the </w:t>
      </w:r>
      <w:r w:rsidR="00663892">
        <w:t>Internet</w:t>
      </w:r>
      <w:r w:rsidR="00CD64F0">
        <w:t>,</w:t>
      </w:r>
      <w:r>
        <w:t xml:space="preserve"> yet need it to apply for jobs.  It is my father who wishes to write a successful travel blog, yet is confused on the basics of blogg</w:t>
      </w:r>
      <w:r w:rsidR="000D797D">
        <w:t xml:space="preserve">ing.  </w:t>
      </w:r>
      <w:r w:rsidR="00BB70D4">
        <w:t>There is no eas</w:t>
      </w:r>
      <w:r w:rsidR="003D5D6B">
        <w:t>ily determined</w:t>
      </w:r>
      <w:r w:rsidR="00BB70D4">
        <w:t xml:space="preserve"> marker, and as consequence m</w:t>
      </w:r>
      <w:r w:rsidR="000D797D">
        <w:t>any people fail to stay current and digitally literate</w:t>
      </w:r>
      <w:r w:rsidR="007B565A">
        <w:t>.</w:t>
      </w:r>
      <w:r w:rsidR="00BB70D4">
        <w:t xml:space="preserve">  While there are non-profit programs, and some government prog</w:t>
      </w:r>
      <w:r w:rsidR="007B565A">
        <w:t>rams</w:t>
      </w:r>
      <w:r w:rsidR="003D5D6B">
        <w:t>,</w:t>
      </w:r>
      <w:r w:rsidR="007B565A">
        <w:t xml:space="preserve"> trying to make people digitally literate, cable conglomerates still present an obstacle in bridging the digital divide.  With a</w:t>
      </w:r>
      <w:r w:rsidR="00EA691E">
        <w:t>ll these varying factors</w:t>
      </w:r>
      <w:r w:rsidR="007B565A">
        <w:t xml:space="preserve"> it is important</w:t>
      </w:r>
      <w:r w:rsidR="00EA691E">
        <w:t xml:space="preserve"> not to compartmentalize people into the haves and have nots, but rather get to the root of the issues.</w:t>
      </w:r>
    </w:p>
    <w:p w:rsidR="00C2754F" w:rsidRDefault="00EA691E" w:rsidP="00E75714">
      <w:pPr>
        <w:spacing w:line="480" w:lineRule="auto"/>
      </w:pPr>
      <w:r>
        <w:tab/>
        <w:t>Digital literacy is a language of sorts, and like any language the younger you learn</w:t>
      </w:r>
      <w:r w:rsidR="008B2990">
        <w:t xml:space="preserve"> it the more fluent you are, and the older you become</w:t>
      </w:r>
      <w:r w:rsidR="003D5D6B">
        <w:t>,</w:t>
      </w:r>
      <w:r w:rsidR="008B2990">
        <w:t xml:space="preserve"> the steeper le</w:t>
      </w:r>
      <w:r w:rsidR="00C2754F">
        <w:t>arning curve.  Often times</w:t>
      </w:r>
      <w:r w:rsidR="008B2990">
        <w:t xml:space="preserve"> older people are fearful of new technology, </w:t>
      </w:r>
      <w:r w:rsidR="003D5D6B">
        <w:t xml:space="preserve">and </w:t>
      </w:r>
      <w:r w:rsidR="008B2990">
        <w:t>that fear inhibits them from learning.  According to the PEW research center</w:t>
      </w:r>
      <w:r w:rsidR="003D5D6B">
        <w:t>,</w:t>
      </w:r>
      <w:r w:rsidR="008B2990">
        <w:t xml:space="preserve"> 93% of 18-34 year olds </w:t>
      </w:r>
      <w:r w:rsidR="00F02302">
        <w:t xml:space="preserve">regularly </w:t>
      </w:r>
      <w:r w:rsidR="008B2990">
        <w:t xml:space="preserve">use the </w:t>
      </w:r>
      <w:r w:rsidR="00663892">
        <w:t>Internet</w:t>
      </w:r>
      <w:r w:rsidR="00BB5DAD">
        <w:t>,</w:t>
      </w:r>
      <w:r w:rsidR="0038041C">
        <w:t xml:space="preserve"> where</w:t>
      </w:r>
      <w:r w:rsidR="00BB5DAD">
        <w:t>as only 30% of peo</w:t>
      </w:r>
      <w:r w:rsidR="00F02302">
        <w:t>ple 75 or older do.</w:t>
      </w:r>
      <w:r w:rsidR="000D797D">
        <w:t xml:space="preserve"> (Raine, L</w:t>
      </w:r>
      <w:r w:rsidR="00BB5DAD">
        <w:t xml:space="preserve">).  My grandmother and savvy investor </w:t>
      </w:r>
      <w:r w:rsidR="00663892">
        <w:t>Dorothy</w:t>
      </w:r>
      <w:r w:rsidR="00BB5DAD">
        <w:t xml:space="preserve"> </w:t>
      </w:r>
      <w:r w:rsidR="00663892">
        <w:t>Oliver</w:t>
      </w:r>
      <w:r w:rsidR="00BB5DAD">
        <w:t xml:space="preserve"> bucked that trend</w:t>
      </w:r>
      <w:r w:rsidR="00C2754F">
        <w:t>,</w:t>
      </w:r>
      <w:r w:rsidR="00BB5DAD">
        <w:t xml:space="preserve"> as she would se</w:t>
      </w:r>
      <w:r w:rsidR="00C2754F">
        <w:t>nd me emails well into her 90’s.  S</w:t>
      </w:r>
      <w:r w:rsidR="00BB5DAD">
        <w:t xml:space="preserve">he once told me that she did not want to be like </w:t>
      </w:r>
      <w:r w:rsidR="00C2754F">
        <w:t>her mother who was afraid to use the</w:t>
      </w:r>
      <w:r w:rsidR="00BB5DAD">
        <w:t xml:space="preserve"> telephone.  </w:t>
      </w:r>
      <w:r w:rsidR="00F428C9">
        <w:t>The baby boomers are doing at better job at digital literacy, with over half using the internet</w:t>
      </w:r>
      <w:r w:rsidR="00070FF9">
        <w:t xml:space="preserve"> on a regular basis</w:t>
      </w:r>
      <w:r w:rsidR="0038041C">
        <w:t xml:space="preserve"> (Raine, L</w:t>
      </w:r>
      <w:r w:rsidR="00F428C9">
        <w:t>) Yet they still lag behind, and that fear gets in their wa</w:t>
      </w:r>
      <w:r w:rsidR="00F4612F">
        <w:t>y.  Take my father</w:t>
      </w:r>
      <w:r w:rsidR="00070FF9">
        <w:t xml:space="preserve"> Padraic Burke</w:t>
      </w:r>
      <w:r w:rsidR="00F4612F">
        <w:t xml:space="preserve">, he lives and travels </w:t>
      </w:r>
      <w:r w:rsidR="00C2754F">
        <w:t>extensively</w:t>
      </w:r>
      <w:r w:rsidR="00F4612F">
        <w:t xml:space="preserve"> in South East Asia.  He is trying to start a blog on his </w:t>
      </w:r>
      <w:r w:rsidR="00070FF9">
        <w:t xml:space="preserve">experiences and hopes to make it successful in the future.  While my father is an excellent writer, he lacks the technological </w:t>
      </w:r>
      <w:r w:rsidR="0038041C">
        <w:t>k</w:t>
      </w:r>
      <w:r w:rsidR="00070FF9">
        <w:t>no</w:t>
      </w:r>
      <w:r w:rsidR="0059246B">
        <w:t>w</w:t>
      </w:r>
      <w:r w:rsidR="00070FF9">
        <w:t>how to make his</w:t>
      </w:r>
      <w:r w:rsidR="00C2754F">
        <w:t xml:space="preserve"> blog</w:t>
      </w:r>
      <w:r w:rsidR="00070FF9">
        <w:t xml:space="preserve"> successful.  His fear of techn</w:t>
      </w:r>
      <w:r w:rsidR="000D797D">
        <w:t>ology leads him to read books about</w:t>
      </w:r>
      <w:r w:rsidR="00070FF9">
        <w:t xml:space="preserve"> the technology rather than learning hands on.  This is problematic because sometimes reading an instructional booklet can make the technology all the more confusing and</w:t>
      </w:r>
      <w:r w:rsidR="000D797D">
        <w:t xml:space="preserve"> mystifying to the inexperienced</w:t>
      </w:r>
      <w:r w:rsidR="00C2754F">
        <w:t>.  While many baby boomers are becoming technological</w:t>
      </w:r>
      <w:r w:rsidR="0059246B">
        <w:t>ly</w:t>
      </w:r>
      <w:r w:rsidR="00C2754F">
        <w:t xml:space="preserve"> savvy, as t</w:t>
      </w:r>
      <w:r w:rsidR="000D797D">
        <w:t>hey retire they may find a</w:t>
      </w:r>
      <w:r w:rsidR="00C2754F">
        <w:t xml:space="preserve"> bigger obstacle in their effort to </w:t>
      </w:r>
      <w:r w:rsidR="0059246B">
        <w:t>stay ahead of the digital curve -</w:t>
      </w:r>
      <w:r w:rsidR="00C2754F">
        <w:t xml:space="preserve"> money.</w:t>
      </w:r>
    </w:p>
    <w:p w:rsidR="008902AB" w:rsidRDefault="0038041C" w:rsidP="00650AB0">
      <w:pPr>
        <w:spacing w:line="480" w:lineRule="auto"/>
      </w:pPr>
      <w:r>
        <w:tab/>
        <w:t xml:space="preserve">Money and class </w:t>
      </w:r>
      <w:r w:rsidR="00D05A6A">
        <w:t>cause the bi</w:t>
      </w:r>
      <w:r w:rsidR="00650AB0">
        <w:t>ggest gap in digital literacy.  Many problem</w:t>
      </w:r>
      <w:r w:rsidR="0059246B">
        <w:t xml:space="preserve">s arise from this inequality. </w:t>
      </w:r>
      <w:r w:rsidR="00B44717">
        <w:t xml:space="preserve"> 98% of people making over $75,000 use the internet regularly, while only 65% of people making less than $30,000 use the </w:t>
      </w:r>
      <w:r w:rsidR="000D797D">
        <w:t>internet regularly (Rainie, L)</w:t>
      </w:r>
      <w:r w:rsidR="00B44717">
        <w:rPr>
          <w:i/>
        </w:rPr>
        <w:t xml:space="preserve">.  </w:t>
      </w:r>
      <w:r w:rsidR="000D797D">
        <w:t>This gap is even in wider in</w:t>
      </w:r>
      <w:r w:rsidR="00B44717">
        <w:t xml:space="preserve"> how they are</w:t>
      </w:r>
      <w:r w:rsidR="004D3CFF">
        <w:t xml:space="preserve"> accessing the web.   For lower socio-economic classes often times the only way they access </w:t>
      </w:r>
      <w:r w:rsidR="00D315C8">
        <w:t>the internet is via their smart</w:t>
      </w:r>
      <w:r w:rsidR="004D3CFF">
        <w:t>phones (Crawford, S).  A cell phone</w:t>
      </w:r>
      <w:r w:rsidR="00E66528">
        <w:t>,</w:t>
      </w:r>
      <w:r w:rsidR="004D3CFF">
        <w:t xml:space="preserve"> like an email address</w:t>
      </w:r>
      <w:r w:rsidR="0059246B">
        <w:t xml:space="preserve">, </w:t>
      </w:r>
      <w:r w:rsidR="004D3CFF">
        <w:t xml:space="preserve"> is essential for the job market of t</w:t>
      </w:r>
      <w:r>
        <w:t xml:space="preserve">oday.  The problem is many people cannot afford to pay for both a cell phone and internet.  This is particularly true in areas where wired </w:t>
      </w:r>
      <w:r w:rsidR="0059246B">
        <w:t>cable plans are exceedingly expensive</w:t>
      </w:r>
      <w:r>
        <w:t xml:space="preserve"> (Crawford, S).  So people </w:t>
      </w:r>
      <w:r w:rsidR="0059246B">
        <w:t xml:space="preserve">often </w:t>
      </w:r>
      <w:r>
        <w:t xml:space="preserve">choose </w:t>
      </w:r>
      <w:r w:rsidR="00D315C8">
        <w:t>to buy a smart</w:t>
      </w:r>
      <w:r w:rsidR="00F02302">
        <w:t xml:space="preserve"> phone instead</w:t>
      </w:r>
      <w:r w:rsidR="0059246B">
        <w:t xml:space="preserve">. </w:t>
      </w:r>
      <w:r w:rsidR="00F02302">
        <w:t xml:space="preserve"> </w:t>
      </w:r>
      <w:r w:rsidR="0059246B">
        <w:t>T</w:t>
      </w:r>
      <w:r w:rsidR="00F02302">
        <w:t>he issue with</w:t>
      </w:r>
      <w:r w:rsidR="00D315C8">
        <w:t xml:space="preserve"> only having a smart</w:t>
      </w:r>
      <w:r w:rsidR="00EA4988">
        <w:t xml:space="preserve"> </w:t>
      </w:r>
      <w:r w:rsidR="00D315C8">
        <w:t xml:space="preserve">phone is that the </w:t>
      </w:r>
      <w:r w:rsidR="00663892">
        <w:t>bandwidth</w:t>
      </w:r>
      <w:r w:rsidR="00D315C8">
        <w:t xml:space="preserve"> </w:t>
      </w:r>
      <w:r w:rsidR="00663892">
        <w:t>capacity</w:t>
      </w:r>
      <w:r w:rsidR="00D315C8">
        <w:t xml:space="preserve"> is limited, so downloading may take longer, and cause your smart</w:t>
      </w:r>
      <w:r w:rsidR="00EA4988">
        <w:t xml:space="preserve"> </w:t>
      </w:r>
      <w:r w:rsidR="00D315C8">
        <w:t xml:space="preserve">phone to crash (Crawford, S).  Then there </w:t>
      </w:r>
      <w:r w:rsidR="00EA4988">
        <w:t>are</w:t>
      </w:r>
      <w:r w:rsidR="00D315C8">
        <w:t xml:space="preserve"> the simple physical limitations of a smart</w:t>
      </w:r>
      <w:r w:rsidR="00EA4988">
        <w:t xml:space="preserve"> phone. </w:t>
      </w:r>
      <w:r w:rsidR="00D315C8">
        <w:t xml:space="preserve"> </w:t>
      </w:r>
      <w:r w:rsidR="00EA4988">
        <w:t>Applying for jobs</w:t>
      </w:r>
      <w:r w:rsidR="00D315C8">
        <w:t xml:space="preserve"> and typing long professional emails is much more di</w:t>
      </w:r>
      <w:r w:rsidR="004616F3">
        <w:t>fficult on a 5x2.</w:t>
      </w:r>
      <w:r w:rsidR="00590A8C">
        <w:t>5 touch screen</w:t>
      </w:r>
      <w:r w:rsidR="004616F3">
        <w:t>.  This divide could be narrowed if cable conglomerates offered more affordable high-speed internet plans, but that is not in their financial interest (Crawford, S).  Un</w:t>
      </w:r>
      <w:r w:rsidR="00590A8C">
        <w:t>like in other countries where government has made high speed inter</w:t>
      </w:r>
      <w:r w:rsidR="0003471D">
        <w:t xml:space="preserve">net a priority, </w:t>
      </w:r>
      <w:r w:rsidR="00663892">
        <w:t>the cable companies have hampered progress in the US</w:t>
      </w:r>
      <w:r w:rsidR="0003471D">
        <w:t xml:space="preserve">.  Instead of a healthy </w:t>
      </w:r>
      <w:r w:rsidR="00F02302">
        <w:t>comp</w:t>
      </w:r>
      <w:r w:rsidR="00663892">
        <w:t>et</w:t>
      </w:r>
      <w:r w:rsidR="00F02302">
        <w:t>it</w:t>
      </w:r>
      <w:r w:rsidR="00663892">
        <w:t>ion,</w:t>
      </w:r>
      <w:r w:rsidR="0003471D">
        <w:t xml:space="preserve"> the cable and telecommunication companies have merely carved up sections of the co</w:t>
      </w:r>
      <w:r w:rsidR="00F02302">
        <w:t>untry to claim as their own</w:t>
      </w:r>
      <w:r w:rsidR="000D797D">
        <w:t xml:space="preserve"> (Crawford, Moyers</w:t>
      </w:r>
      <w:r w:rsidR="00EA4988">
        <w:t>),</w:t>
      </w:r>
      <w:r w:rsidR="00F02302">
        <w:t xml:space="preserve"> </w:t>
      </w:r>
      <w:r w:rsidR="00EA4988">
        <w:t>t</w:t>
      </w:r>
      <w:r w:rsidR="00F02302">
        <w:t xml:space="preserve">hus </w:t>
      </w:r>
      <w:r w:rsidR="0003471D">
        <w:t>allowing them to charge highly inflated rates for inferi</w:t>
      </w:r>
      <w:r w:rsidR="000D797D">
        <w:t>or service (Crawford, Moyers</w:t>
      </w:r>
      <w:r w:rsidR="00F02302">
        <w:t>).  Even with the highly inflated prices, many lower e</w:t>
      </w:r>
      <w:r w:rsidR="00D67CC6">
        <w:t>conomic households are signing up for in</w:t>
      </w:r>
      <w:r w:rsidR="00EA4988">
        <w:t>-</w:t>
      </w:r>
      <w:r w:rsidR="00D67CC6">
        <w:t>home internet service.  Connecting to the internet is only the first step</w:t>
      </w:r>
      <w:r w:rsidR="00EA4988">
        <w:t xml:space="preserve"> in bridging the digital divide. </w:t>
      </w:r>
      <w:r w:rsidR="00D67CC6">
        <w:t xml:space="preserve"> </w:t>
      </w:r>
      <w:r w:rsidR="00EA4988">
        <w:t>P</w:t>
      </w:r>
      <w:r w:rsidR="00D67CC6">
        <w:t xml:space="preserve">eople </w:t>
      </w:r>
      <w:r w:rsidR="00EA4988">
        <w:t xml:space="preserve">also </w:t>
      </w:r>
      <w:r w:rsidR="00D67CC6">
        <w:t>need to learn how to use and understand the broad spectrum of i</w:t>
      </w:r>
      <w:r w:rsidR="000D797D">
        <w:t>ts capabilities</w:t>
      </w:r>
      <w:r w:rsidR="008902AB">
        <w:t xml:space="preserve">.  </w:t>
      </w:r>
    </w:p>
    <w:p w:rsidR="00DD13A0" w:rsidRDefault="008902AB" w:rsidP="00650AB0">
      <w:pPr>
        <w:spacing w:line="480" w:lineRule="auto"/>
      </w:pPr>
      <w:r>
        <w:tab/>
      </w:r>
      <w:r w:rsidR="00AC59AC">
        <w:t xml:space="preserve">While the digital divide is narrowing for </w:t>
      </w:r>
      <w:r w:rsidR="00C25417">
        <w:t xml:space="preserve">lower economic classes, researchers are noticing a new </w:t>
      </w:r>
      <w:r w:rsidR="005F75B8">
        <w:t>troubling</w:t>
      </w:r>
      <w:r w:rsidR="0074337D">
        <w:t xml:space="preserve"> trend:</w:t>
      </w:r>
      <w:r w:rsidR="00C25417">
        <w:t xml:space="preserve">  time wasting.  A study in 2010 found that children from lower economic backgrounds spent 90 minutes </w:t>
      </w:r>
      <w:r w:rsidR="0074337D">
        <w:t xml:space="preserve">more </w:t>
      </w:r>
      <w:r w:rsidR="00C25417">
        <w:t>per day online than their higher economic peers (Richtel, M</w:t>
      </w:r>
      <w:r w:rsidR="000D797D">
        <w:t>)</w:t>
      </w:r>
      <w:r w:rsidR="00C25417">
        <w:rPr>
          <w:i/>
        </w:rPr>
        <w:t>.</w:t>
      </w:r>
      <w:r w:rsidR="00C25417">
        <w:t xml:space="preserve">   By wasting time they mean playing games, watching videos, and using social networking sites.  Wasting time is subjective </w:t>
      </w:r>
      <w:r w:rsidR="00FF4287">
        <w:t>and sometimes out of that wasted time can come insight, but in general children should not be exposed to media 11.5 hours a day (Richtel, M).  My cousin Kimberly Kent who is a middle school teacher</w:t>
      </w:r>
      <w:r w:rsidR="0074337D">
        <w:t xml:space="preserve"> has noticed this trend as well,</w:t>
      </w:r>
      <w:r w:rsidR="00FF4287">
        <w:t xml:space="preserve"> </w:t>
      </w:r>
      <w:r w:rsidR="0074337D">
        <w:t>pointing out that</w:t>
      </w:r>
      <w:r w:rsidR="000D797D">
        <w:t xml:space="preserve"> some of</w:t>
      </w:r>
      <w:r w:rsidR="0074337D">
        <w:t xml:space="preserve"> her students</w:t>
      </w:r>
      <w:r w:rsidR="00FF4287">
        <w:t xml:space="preserve"> seem to view digital technology as serving entertainment purposes only, and lose sight of the many educational benefits they can provide.  </w:t>
      </w:r>
    </w:p>
    <w:p w:rsidR="00E75714" w:rsidRPr="00B44717" w:rsidRDefault="00DD13A0" w:rsidP="00650AB0">
      <w:pPr>
        <w:spacing w:line="480" w:lineRule="auto"/>
      </w:pPr>
      <w:r>
        <w:tab/>
      </w:r>
      <w:r w:rsidR="00A858A0">
        <w:t xml:space="preserve">Bridging the digital divide may seem like a daunting task, but let us </w:t>
      </w:r>
      <w:r w:rsidR="001E6765">
        <w:t>put this in perspective.  In</w:t>
      </w:r>
      <w:r w:rsidR="00A858A0">
        <w:t xml:space="preserve"> 1930</w:t>
      </w:r>
      <w:r w:rsidR="001E6765">
        <w:t xml:space="preserve"> 90% of city dwellers had electricity</w:t>
      </w:r>
      <w:r w:rsidR="00A858A0">
        <w:t xml:space="preserve"> </w:t>
      </w:r>
      <w:r w:rsidR="001E6765">
        <w:t xml:space="preserve">vs </w:t>
      </w:r>
      <w:r w:rsidR="00A858A0">
        <w:t>only 10%</w:t>
      </w:r>
      <w:r w:rsidR="001E6765">
        <w:t xml:space="preserve"> of rural people</w:t>
      </w:r>
      <w:r w:rsidR="0074337D">
        <w:t>;</w:t>
      </w:r>
      <w:r w:rsidR="00A858A0">
        <w:t xml:space="preserve"> the electric companies </w:t>
      </w:r>
      <w:r w:rsidR="005F75B8">
        <w:t>argued</w:t>
      </w:r>
      <w:r w:rsidR="00A858A0">
        <w:t xml:space="preserve"> that it was too expensive to provide service</w:t>
      </w:r>
      <w:r w:rsidR="001E6765">
        <w:t xml:space="preserve"> to the rural communities</w:t>
      </w:r>
      <w:r w:rsidR="000D797D">
        <w:t xml:space="preserve"> (</w:t>
      </w:r>
      <w:r w:rsidR="000D797D">
        <w:rPr>
          <w:i/>
        </w:rPr>
        <w:t>New Deal Network)</w:t>
      </w:r>
      <w:r w:rsidR="00A858A0">
        <w:t xml:space="preserve">.  FDR saw it as a right, and in </w:t>
      </w:r>
      <w:r w:rsidR="00C75921">
        <w:t>1936 he passed the Rural Electrification Act</w:t>
      </w:r>
      <w:r w:rsidR="000D797D">
        <w:t xml:space="preserve"> (</w:t>
      </w:r>
      <w:r w:rsidR="000D797D">
        <w:rPr>
          <w:i/>
        </w:rPr>
        <w:t>New Deal Network</w:t>
      </w:r>
      <w:r w:rsidR="000D797D">
        <w:t>)</w:t>
      </w:r>
      <w:r w:rsidR="00C75921">
        <w:t xml:space="preserve">.  Internet </w:t>
      </w:r>
      <w:r w:rsidR="0074337D">
        <w:t xml:space="preserve">access </w:t>
      </w:r>
      <w:r w:rsidR="00C75921">
        <w:t xml:space="preserve">is also </w:t>
      </w:r>
      <w:r w:rsidR="0074337D">
        <w:t xml:space="preserve">a </w:t>
      </w:r>
      <w:r w:rsidR="00C75921">
        <w:t>right, and as such we should treat it</w:t>
      </w:r>
      <w:r w:rsidR="0074337D">
        <w:t xml:space="preserve"> in the same way</w:t>
      </w:r>
      <w:r w:rsidR="00C75921">
        <w:t xml:space="preserve"> that way we treat electricity. </w:t>
      </w:r>
      <w:r w:rsidR="002B67DA">
        <w:t xml:space="preserve">This is the only </w:t>
      </w:r>
      <w:r w:rsidR="0074337D">
        <w:t>way we can br</w:t>
      </w:r>
      <w:r w:rsidR="002B67DA">
        <w:t>e</w:t>
      </w:r>
      <w:r w:rsidR="0074337D">
        <w:t>ak</w:t>
      </w:r>
      <w:r w:rsidR="002B67DA">
        <w:t xml:space="preserve"> the strangle </w:t>
      </w:r>
      <w:r w:rsidR="0074337D">
        <w:t>hold of the cable companies and</w:t>
      </w:r>
      <w:r w:rsidR="002B67DA">
        <w:t xml:space="preserve"> provide high-speed internet service to all.  Yet we</w:t>
      </w:r>
      <w:r w:rsidR="00192776">
        <w:t xml:space="preserve"> cannot stop there</w:t>
      </w:r>
      <w:r w:rsidR="0074337D">
        <w:t xml:space="preserve">. </w:t>
      </w:r>
      <w:r w:rsidR="00192776">
        <w:t xml:space="preserve"> </w:t>
      </w:r>
      <w:r w:rsidR="0074337D">
        <w:t>W</w:t>
      </w:r>
      <w:r w:rsidR="00192776">
        <w:t xml:space="preserve">e must also teach students and adults the tools to use this technology to their benefit.  </w:t>
      </w:r>
      <w:r w:rsidR="00263716">
        <w:t xml:space="preserve">Simply giving a student an </w:t>
      </w:r>
      <w:r w:rsidR="005F75B8">
        <w:t>iPad</w:t>
      </w:r>
      <w:r w:rsidR="00263716">
        <w:t xml:space="preserve"> benefits no one, but if you show</w:t>
      </w:r>
      <w:r w:rsidR="000D797D">
        <w:t xml:space="preserve"> them</w:t>
      </w:r>
      <w:r w:rsidR="00263716">
        <w:t xml:space="preserve"> how they can use it to crea</w:t>
      </w:r>
      <w:r w:rsidR="000D797D">
        <w:t>te presentations, take and edit</w:t>
      </w:r>
      <w:r w:rsidR="00263716">
        <w:t xml:space="preserve"> video, you not only teach them how use an </w:t>
      </w:r>
      <w:r w:rsidR="005F75B8">
        <w:t>iPad</w:t>
      </w:r>
      <w:r w:rsidR="0074337D">
        <w:t xml:space="preserve"> but you allow the hands-</w:t>
      </w:r>
      <w:r w:rsidR="00263716">
        <w:t xml:space="preserve">on creative mind to flourish.  That is what </w:t>
      </w:r>
      <w:r w:rsidR="0074337D">
        <w:t>bridging the divide should mean;</w:t>
      </w:r>
      <w:r w:rsidR="00263716">
        <w:t xml:space="preserve"> not only being computer literate </w:t>
      </w:r>
      <w:r w:rsidR="005F75B8">
        <w:t>but also</w:t>
      </w:r>
      <w:r w:rsidR="00263716">
        <w:t xml:space="preserve"> allowing one to create and control the information that surrounds them.</w:t>
      </w:r>
    </w:p>
    <w:sectPr w:rsidR="00E75714" w:rsidRPr="00B44717" w:rsidSect="00E75714">
      <w:footerReference w:type="even" r:id="rId6"/>
      <w:footerReference w:type="default" r:id="rId7"/>
      <w:pgSz w:w="12240" w:h="15840"/>
      <w:pgMar w:top="1440" w:right="1800" w:bottom="1440" w:left="1800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FCA" w:rsidRDefault="001E2FCA" w:rsidP="00414BE3">
      <w:r>
        <w:separator/>
      </w:r>
    </w:p>
  </w:endnote>
  <w:endnote w:type="continuationSeparator" w:id="0">
    <w:p w:rsidR="001E2FCA" w:rsidRDefault="001E2FCA" w:rsidP="00414B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4F0" w:rsidRDefault="00933E9F" w:rsidP="00E7571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D64F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D64F0" w:rsidRDefault="00CD64F0" w:rsidP="00E75714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4F0" w:rsidRDefault="00933E9F" w:rsidP="00E7571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D64F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797D">
      <w:rPr>
        <w:rStyle w:val="PageNumber"/>
        <w:noProof/>
      </w:rPr>
      <w:t>4</w:t>
    </w:r>
    <w:r>
      <w:rPr>
        <w:rStyle w:val="PageNumber"/>
      </w:rPr>
      <w:fldChar w:fldCharType="end"/>
    </w:r>
  </w:p>
  <w:p w:rsidR="00CD64F0" w:rsidRDefault="00CD64F0" w:rsidP="00E75714">
    <w:pPr>
      <w:pStyle w:val="Footer"/>
      <w:ind w:right="360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FCA" w:rsidRDefault="001E2FCA" w:rsidP="00414BE3">
      <w:r>
        <w:separator/>
      </w:r>
    </w:p>
  </w:footnote>
  <w:footnote w:type="continuationSeparator" w:id="0">
    <w:p w:rsidR="001E2FCA" w:rsidRDefault="001E2FCA" w:rsidP="00414B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E75714"/>
    <w:rsid w:val="0003471D"/>
    <w:rsid w:val="00070FF9"/>
    <w:rsid w:val="000D797D"/>
    <w:rsid w:val="00192776"/>
    <w:rsid w:val="00193FF3"/>
    <w:rsid w:val="001E2FCA"/>
    <w:rsid w:val="001E6765"/>
    <w:rsid w:val="0025753F"/>
    <w:rsid w:val="00263716"/>
    <w:rsid w:val="002B67DA"/>
    <w:rsid w:val="0038041C"/>
    <w:rsid w:val="003D5D6B"/>
    <w:rsid w:val="00414BE3"/>
    <w:rsid w:val="004616F3"/>
    <w:rsid w:val="004D3CFF"/>
    <w:rsid w:val="00590A8C"/>
    <w:rsid w:val="0059246B"/>
    <w:rsid w:val="005F75B8"/>
    <w:rsid w:val="00650AB0"/>
    <w:rsid w:val="00663892"/>
    <w:rsid w:val="0074337D"/>
    <w:rsid w:val="007B565A"/>
    <w:rsid w:val="008902AB"/>
    <w:rsid w:val="0089519B"/>
    <w:rsid w:val="008B2990"/>
    <w:rsid w:val="00933E9F"/>
    <w:rsid w:val="00A858A0"/>
    <w:rsid w:val="00AC59AC"/>
    <w:rsid w:val="00B44717"/>
    <w:rsid w:val="00BB5DAD"/>
    <w:rsid w:val="00BB70D4"/>
    <w:rsid w:val="00C25417"/>
    <w:rsid w:val="00C2754F"/>
    <w:rsid w:val="00C75921"/>
    <w:rsid w:val="00CD64F0"/>
    <w:rsid w:val="00D05A6A"/>
    <w:rsid w:val="00D06680"/>
    <w:rsid w:val="00D315C8"/>
    <w:rsid w:val="00D67CC6"/>
    <w:rsid w:val="00DD13A0"/>
    <w:rsid w:val="00E66528"/>
    <w:rsid w:val="00E75714"/>
    <w:rsid w:val="00EA4988"/>
    <w:rsid w:val="00EA691E"/>
    <w:rsid w:val="00F02302"/>
    <w:rsid w:val="00F428C9"/>
    <w:rsid w:val="00F4612F"/>
    <w:rsid w:val="00FF4287"/>
  </w:rsids>
  <m:mathPr>
    <m:mathFont m:val="Arial Black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36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757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5714"/>
  </w:style>
  <w:style w:type="character" w:styleId="PageNumber">
    <w:name w:val="page number"/>
    <w:basedOn w:val="DefaultParagraphFont"/>
    <w:uiPriority w:val="99"/>
    <w:semiHidden/>
    <w:unhideWhenUsed/>
    <w:rsid w:val="00E757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7" Type="http://schemas.openxmlformats.org/officeDocument/2006/relationships/footer" Target="footer2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9" Type="http://schemas.openxmlformats.org/officeDocument/2006/relationships/theme" Target="theme/theme1.xml"/><Relationship Id="rId3" Type="http://schemas.openxmlformats.org/officeDocument/2006/relationships/webSettings" Target="webSetting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912</Words>
  <Characters>5199</Characters>
  <Application>Microsoft Macintosh Word</Application>
  <DocSecurity>0</DocSecurity>
  <Lines>43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Burke</dc:creator>
  <cp:lastModifiedBy>Colleen Burke</cp:lastModifiedBy>
  <cp:revision>4</cp:revision>
  <dcterms:created xsi:type="dcterms:W3CDTF">2013-04-28T03:24:00Z</dcterms:created>
  <dcterms:modified xsi:type="dcterms:W3CDTF">2013-04-29T17:57:00Z</dcterms:modified>
</cp:coreProperties>
</file>