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rPr>
        <w:t>WSUV DTC 336 Fall 2019</w:t>
      </w:r>
    </w:p>
    <w:p>
      <w:pPr>
        <w:pStyle w:val="Body"/>
      </w:pPr>
      <w:r>
        <w:rPr>
          <w:rtl w:val="0"/>
        </w:rPr>
        <w:t>Pre-Assignment #2</w:t>
      </w:r>
    </w:p>
    <w:p>
      <w:pPr>
        <w:pStyle w:val="Body"/>
      </w:pPr>
      <w:r>
        <w:rPr>
          <w:rtl w:val="0"/>
        </w:rPr>
        <w:t>Assignment #2 will be given to you next week.  It will be created either in Adobe Animate, or you can hand code one if you prefer.  (HTML5 / JS / CSS).  Animate can write simple code for you and you can create great art and animation in it.</w:t>
      </w:r>
    </w:p>
    <w:p>
      <w:pPr>
        <w:pStyle w:val="Body"/>
      </w:pPr>
      <w:r>
        <w:rPr>
          <w:rtl w:val="0"/>
        </w:rPr>
        <w:t>1. Do your own research on Interactive web ads in addition to these articles.</w:t>
      </w:r>
    </w:p>
    <w:p>
      <w:pPr>
        <w:pStyle w:val="Body"/>
      </w:pPr>
      <w:r>
        <w:rPr>
          <w:rtl w:val="0"/>
        </w:rPr>
        <w:t xml:space="preserve">2. Read: </w:t>
      </w:r>
      <w:r>
        <w:rPr>
          <w:rtl w:val="0"/>
        </w:rPr>
        <w:t xml:space="preserve">Examples of </w:t>
      </w:r>
      <w:r>
        <w:rPr>
          <w:rtl w:val="0"/>
        </w:rPr>
        <w:t>notable and interactive</w:t>
      </w:r>
      <w:r>
        <w:rPr>
          <w:rtl w:val="0"/>
          <w:lang w:val="da-DK"/>
        </w:rPr>
        <w:t xml:space="preserve"> internet ads</w:t>
      </w:r>
      <w:r>
        <w:rPr>
          <w:rtl w:val="0"/>
        </w:rPr>
        <w:t>.</w:t>
      </w:r>
    </w:p>
    <w:p>
      <w:pPr>
        <w:pStyle w:val="Body"/>
      </w:pPr>
      <w:r>
        <w:rPr>
          <w:rtl w:val="0"/>
        </w:rPr>
        <w:tab/>
        <w:t xml:space="preserve">NOTE: some of these require the Flash Player to see.  Use a browser that allows you to allow the Flash Player to operate.  </w:t>
      </w:r>
    </w:p>
    <w:p>
      <w:pPr>
        <w:pStyle w:val="Body"/>
      </w:pPr>
      <w:r>
        <w:rPr>
          <w:rtl w:val="0"/>
        </w:rPr>
        <w:tab/>
        <w:t xml:space="preserve">NOTE: some of these ads are European ads, which can be quite racy compared to US ads.  View at your own discretion. </w:t>
      </w:r>
    </w:p>
    <w:p>
      <w:pPr>
        <w:pStyle w:val="Body"/>
      </w:pPr>
      <w:r>
        <w:rPr>
          <w:rStyle w:val="Hyperlink.0"/>
        </w:rPr>
        <w:fldChar w:fldCharType="begin" w:fldLock="0"/>
      </w:r>
      <w:r>
        <w:rPr>
          <w:rStyle w:val="Hyperlink.0"/>
        </w:rPr>
        <w:instrText xml:space="preserve"> HYPERLINK "http://digitalsynopsis.com/inspiration/50-incredibly-creative-online-banner-ads/"</w:instrText>
      </w:r>
      <w:r>
        <w:rPr>
          <w:rStyle w:val="Hyperlink.0"/>
        </w:rPr>
        <w:fldChar w:fldCharType="separate" w:fldLock="0"/>
      </w:r>
      <w:r>
        <w:rPr>
          <w:rStyle w:val="Hyperlink.0"/>
          <w:rtl w:val="0"/>
        </w:rPr>
        <w:t>http://digitalsynopsis.com/inspiration/50-incredibly-creative-online-banner-ads/</w:t>
      </w:r>
      <w:r>
        <w:rPr/>
        <w:fldChar w:fldCharType="end" w:fldLock="0"/>
      </w:r>
    </w:p>
    <w:p>
      <w:pPr>
        <w:pStyle w:val="Body"/>
      </w:pPr>
      <w:r>
        <w:rPr>
          <w:rtl w:val="0"/>
        </w:rPr>
        <w:t>some notable ads on this page:</w:t>
      </w:r>
    </w:p>
    <w:p>
      <w:pPr>
        <w:pStyle w:val="Body"/>
      </w:pPr>
      <w:r>
        <w:rPr>
          <w:rtl w:val="0"/>
          <w:lang w:val="de-DE"/>
        </w:rPr>
        <w:t>fedex</w:t>
      </w:r>
    </w:p>
    <w:p>
      <w:pPr>
        <w:pStyle w:val="Body"/>
      </w:pPr>
      <w:r>
        <w:rPr>
          <w:rtl w:val="0"/>
        </w:rPr>
        <w:t>drink machine</w:t>
      </w:r>
    </w:p>
    <w:p>
      <w:pPr>
        <w:pStyle w:val="Body"/>
      </w:pPr>
      <w:r>
        <w:rPr>
          <w:rtl w:val="0"/>
        </w:rPr>
        <w:t>pringles</w:t>
      </w:r>
    </w:p>
    <w:p>
      <w:pPr>
        <w:pStyle w:val="Body"/>
      </w:pPr>
      <w:r>
        <w:rPr>
          <w:rtl w:val="0"/>
        </w:rPr>
        <w:t>amnesty *</w:t>
      </w:r>
    </w:p>
    <w:p>
      <w:pPr>
        <w:pStyle w:val="Body"/>
      </w:pPr>
      <w:r>
        <w:rPr>
          <w:rtl w:val="0"/>
          <w:lang w:val="it-IT"/>
        </w:rPr>
        <w:t xml:space="preserve">audi </w:t>
      </w:r>
    </w:p>
    <w:p>
      <w:pPr>
        <w:pStyle w:val="Body"/>
      </w:pPr>
      <w:r>
        <w:rPr>
          <w:rtl w:val="0"/>
        </w:rPr>
        <w:t>red car insurance</w:t>
      </w:r>
    </w:p>
    <w:p>
      <w:pPr>
        <w:pStyle w:val="Body"/>
      </w:pPr>
      <w:r>
        <w:rPr>
          <w:rtl w:val="0"/>
        </w:rPr>
        <w:t>Gatorade</w:t>
      </w:r>
    </w:p>
    <w:p>
      <w:pPr>
        <w:pStyle w:val="Body"/>
      </w:pPr>
      <w:r>
        <w:rPr>
          <w:rtl w:val="0"/>
          <w:lang w:val="nl-NL"/>
        </w:rPr>
        <w:t>Beer goggles</w:t>
      </w:r>
    </w:p>
    <w:p>
      <w:pPr>
        <w:pStyle w:val="Body"/>
      </w:pPr>
      <w:r>
        <w:rPr>
          <w:rtl w:val="0"/>
        </w:rPr>
        <w:t>Golf game *</w:t>
      </w:r>
    </w:p>
    <w:p>
      <w:pPr>
        <w:pStyle w:val="Body"/>
      </w:pPr>
      <w:r>
        <w:rPr>
          <w:rtl w:val="0"/>
        </w:rPr>
        <w:t xml:space="preserve">MacDonalds </w:t>
      </w:r>
    </w:p>
    <w:p>
      <w:pPr>
        <w:pStyle w:val="Body"/>
      </w:pPr>
      <w:r>
        <w:rPr>
          <w:rtl w:val="0"/>
        </w:rPr>
        <w:t>Soiled cursor</w:t>
      </w:r>
    </w:p>
    <w:p>
      <w:pPr>
        <w:pStyle w:val="Body"/>
      </w:pPr>
      <w:r>
        <w:rPr>
          <w:rtl w:val="0"/>
        </w:rPr>
        <w:t>Ikea</w:t>
      </w:r>
    </w:p>
    <w:p>
      <w:pPr>
        <w:pStyle w:val="Body"/>
      </w:pPr>
      <w:r>
        <w:rPr>
          <w:rtl w:val="0"/>
          <w:lang w:val="it-IT"/>
        </w:rPr>
        <w:t>Orcon</w:t>
      </w:r>
    </w:p>
    <w:p>
      <w:pPr>
        <w:pStyle w:val="Body"/>
        <w:rPr>
          <w:rFonts w:ascii="Calibri" w:cs="Calibri" w:hAnsi="Calibri" w:eastAsia="Calibri"/>
          <w:b w:val="1"/>
          <w:bCs w:val="1"/>
          <w:i w:val="1"/>
          <w:iCs w:val="1"/>
        </w:rPr>
      </w:pPr>
      <w:r>
        <w:rPr>
          <w:rtl w:val="0"/>
        </w:rPr>
        <w:t>Lipton</w:t>
      </w:r>
    </w:p>
    <w:p>
      <w:pPr>
        <w:pStyle w:val="Body"/>
      </w:pPr>
      <w:r>
        <w:rPr>
          <w:rFonts w:ascii="Calibri" w:cs="Calibri" w:hAnsi="Calibri" w:eastAsia="Calibri"/>
          <w:b w:val="1"/>
          <w:bCs w:val="1"/>
          <w:i w:val="1"/>
          <w:iCs w:val="1"/>
          <w:rtl w:val="0"/>
          <w:lang w:val="en-US"/>
        </w:rPr>
        <w:t xml:space="preserve">Below: </w:t>
      </w:r>
      <w:r>
        <w:rPr>
          <w:rtl w:val="0"/>
        </w:rPr>
        <w:t>These aren</w:t>
      </w:r>
      <w:r>
        <w:rPr>
          <w:rtl w:val="0"/>
        </w:rPr>
        <w:t>’</w:t>
      </w:r>
      <w:r>
        <w:rPr>
          <w:rtl w:val="0"/>
        </w:rPr>
        <w:t xml:space="preserve">t traditional ads but show the interactivity possible through Animate and/or HTML5, CSS, JS and other tools. </w:t>
      </w:r>
    </w:p>
    <w:p>
      <w:pPr>
        <w:pStyle w:val="Body"/>
      </w:pPr>
      <w:r>
        <w:rPr>
          <w:rStyle w:val="Hyperlink.0"/>
        </w:rPr>
        <w:fldChar w:fldCharType="begin" w:fldLock="0"/>
      </w:r>
      <w:r>
        <w:rPr>
          <w:rStyle w:val="Hyperlink.0"/>
        </w:rPr>
        <w:instrText xml:space="preserve"> HYPERLINK "https://chekhov.withgoogle.com/alive"</w:instrText>
      </w:r>
      <w:r>
        <w:rPr>
          <w:rStyle w:val="Hyperlink.0"/>
        </w:rPr>
        <w:fldChar w:fldCharType="separate" w:fldLock="0"/>
      </w:r>
      <w:r>
        <w:rPr>
          <w:rStyle w:val="Hyperlink.0"/>
          <w:rtl w:val="0"/>
        </w:rPr>
        <w:t>https://chekhov.withgoogle.com/alive</w:t>
      </w:r>
      <w:r>
        <w:rPr/>
        <w:fldChar w:fldCharType="end" w:fldLock="0"/>
      </w:r>
    </w:p>
    <w:p>
      <w:pPr>
        <w:pStyle w:val="Body"/>
      </w:pPr>
      <w:r>
        <w:rPr>
          <w:rStyle w:val="Hyperlink.0"/>
        </w:rPr>
        <w:fldChar w:fldCharType="begin" w:fldLock="0"/>
      </w:r>
      <w:r>
        <w:rPr>
          <w:rStyle w:val="Hyperlink.0"/>
        </w:rPr>
        <w:instrText xml:space="preserve"> HYPERLINK "http://species-in-pieces.com/"</w:instrText>
      </w:r>
      <w:r>
        <w:rPr>
          <w:rStyle w:val="Hyperlink.0"/>
        </w:rPr>
        <w:fldChar w:fldCharType="separate" w:fldLock="0"/>
      </w:r>
      <w:r>
        <w:rPr>
          <w:rStyle w:val="Hyperlink.0"/>
          <w:rtl w:val="0"/>
        </w:rPr>
        <w:t>http://species-in-pieces.com/#</w:t>
      </w:r>
      <w:r>
        <w:rPr/>
        <w:fldChar w:fldCharType="end" w:fldLock="0"/>
      </w:r>
    </w:p>
    <w:p>
      <w:pPr>
        <w:pStyle w:val="Body"/>
      </w:pPr>
      <w:r>
        <w:rPr>
          <w:rtl w:val="0"/>
        </w:rPr>
        <w:tab/>
        <w:t>animals endangered great vector morphs and illustrations.</w:t>
      </w:r>
    </w:p>
    <w:p>
      <w:pPr>
        <w:pStyle w:val="Body"/>
      </w:pPr>
      <w:r>
        <w:rPr>
          <w:rtl w:val="0"/>
        </w:rPr>
        <w:t xml:space="preserve">The link below has some great basic advice about advertising - not interactive ads but good nonetheless: </w:t>
      </w:r>
    </w:p>
    <w:p>
      <w:pPr>
        <w:pStyle w:val="Body"/>
        <w:rPr>
          <w:rStyle w:val="Hyperlink.0"/>
        </w:rPr>
      </w:pPr>
      <w:r>
        <w:rPr>
          <w:rStyle w:val="Hyperlink.0"/>
        </w:rPr>
        <w:fldChar w:fldCharType="begin" w:fldLock="0"/>
      </w:r>
      <w:r>
        <w:rPr>
          <w:rStyle w:val="Hyperlink.0"/>
        </w:rPr>
        <w:instrText xml:space="preserve"> HYPERLINK "https://www.canva.com/learn/banner-ads/"</w:instrText>
      </w:r>
      <w:r>
        <w:rPr>
          <w:rStyle w:val="Hyperlink.0"/>
        </w:rPr>
        <w:fldChar w:fldCharType="separate" w:fldLock="0"/>
      </w:r>
      <w:r>
        <w:rPr>
          <w:rStyle w:val="Hyperlink.0"/>
          <w:rtl w:val="0"/>
        </w:rPr>
        <w:t>https://www.canva.com/learn/banner-ads/</w:t>
      </w:r>
      <w:r>
        <w:rPr/>
        <w:fldChar w:fldCharType="end" w:fldLock="0"/>
      </w:r>
    </w:p>
    <w:p>
      <w:pPr>
        <w:pStyle w:val="Body"/>
      </w:pPr>
    </w:p>
    <w:p>
      <w:pPr>
        <w:pStyle w:val="Body"/>
      </w:pPr>
      <w:r>
        <w:rPr>
          <w:rtl w:val="0"/>
        </w:rPr>
        <w:t>A good article:</w:t>
      </w:r>
    </w:p>
    <w:p>
      <w:pPr>
        <w:pStyle w:val="Body"/>
      </w:pPr>
      <w:r>
        <w:rPr>
          <w:rStyle w:val="Hyperlink.0"/>
        </w:rPr>
        <w:fldChar w:fldCharType="begin" w:fldLock="0"/>
      </w:r>
      <w:r>
        <w:rPr>
          <w:rStyle w:val="Hyperlink.0"/>
        </w:rPr>
        <w:instrText xml:space="preserve"> HYPERLINK "https://www.forbes.com/sites/gabrielshaoolian/2016/04/08/effective-banner-designs-real-world-examples/#2f00d8f5741d"</w:instrText>
      </w:r>
      <w:r>
        <w:rPr>
          <w:rStyle w:val="Hyperlink.0"/>
        </w:rPr>
        <w:fldChar w:fldCharType="separate" w:fldLock="0"/>
      </w:r>
      <w:r>
        <w:rPr>
          <w:rStyle w:val="Hyperlink.0"/>
          <w:rtl w:val="0"/>
        </w:rPr>
        <w:t>https://www.forbes.com/sites/gabrielshaoolian/2016/04/08/effective-banner-designs-real-world-examples/#2f00d8f5741d</w:t>
      </w:r>
      <w:r>
        <w:rPr/>
        <w:fldChar w:fldCharType="end" w:fldLock="0"/>
      </w:r>
    </w:p>
    <w:p>
      <w:pPr>
        <w:pStyle w:val="Body"/>
      </w:pPr>
      <w:r>
        <w:rPr>
          <w:rtl w:val="0"/>
        </w:rPr>
        <w:t>Below</w:t>
      </w:r>
      <w:r>
        <w:rPr>
          <w:rtl w:val="0"/>
        </w:rPr>
        <w:t xml:space="preserve"> has </w:t>
      </w:r>
      <w:r>
        <w:rPr>
          <w:rtl w:val="0"/>
        </w:rPr>
        <w:t xml:space="preserve">a </w:t>
      </w:r>
      <w:r>
        <w:rPr>
          <w:rtl w:val="0"/>
        </w:rPr>
        <w:t>good animated ad</w:t>
      </w:r>
      <w:r>
        <w:rPr>
          <w:rtl w:val="0"/>
        </w:rPr>
        <w:t>:</w:t>
      </w:r>
    </w:p>
    <w:p>
      <w:pPr>
        <w:pStyle w:val="Body"/>
      </w:pPr>
      <w:r>
        <w:rPr>
          <w:rStyle w:val="Hyperlink.0"/>
        </w:rPr>
        <w:fldChar w:fldCharType="begin" w:fldLock="0"/>
      </w:r>
      <w:r>
        <w:rPr>
          <w:rStyle w:val="Hyperlink.0"/>
        </w:rPr>
        <w:instrText xml:space="preserve"> HYPERLINK "https://dribbble.com/shots/2107157-Document-workflow"</w:instrText>
      </w:r>
      <w:r>
        <w:rPr>
          <w:rStyle w:val="Hyperlink.0"/>
        </w:rPr>
        <w:fldChar w:fldCharType="separate" w:fldLock="0"/>
      </w:r>
      <w:r>
        <w:rPr>
          <w:rStyle w:val="Hyperlink.0"/>
          <w:rtl w:val="0"/>
        </w:rPr>
        <w:t>https://dribbble.com/shots/2107157-Document-workflow</w:t>
      </w:r>
      <w:r>
        <w:rPr/>
        <w:fldChar w:fldCharType="end" w:fldLock="0"/>
      </w:r>
    </w:p>
    <w:p>
      <w:pPr>
        <w:pStyle w:val="Body"/>
      </w:pPr>
    </w:p>
    <w:p>
      <w:pPr>
        <w:pStyle w:val="Body"/>
      </w:pPr>
      <w:r>
        <w:rPr>
          <w:rtl w:val="0"/>
        </w:rPr>
        <w:t xml:space="preserve">Next week you will create your own Interactive ad for a company, product, or service.  It can be commercial or a PSA (public service announcement).  </w:t>
      </w:r>
    </w:p>
    <w:p>
      <w:pPr>
        <w:pStyle w:val="Body"/>
      </w:pPr>
      <w:r>
        <w:rPr>
          <w:rtl w:val="0"/>
        </w:rPr>
        <w:t xml:space="preserve">3. Start brainstorming ideas after reading the content and articles above. </w:t>
      </w:r>
    </w:p>
    <w:p>
      <w:pPr>
        <w:pStyle w:val="Body"/>
      </w:pPr>
      <w:r>
        <w:rPr>
          <w:rtl w:val="0"/>
        </w:rPr>
        <w:t xml:space="preserve">Your ad will be a branching interactive ad (click on one option and go somewhere, or choose the other option and go somewhere else).  See the Pringles ad for an example, but your ad will only need 2 possible branches, not the many in that ad. </w:t>
      </w:r>
    </w:p>
    <w:p>
      <w:pPr>
        <w:pStyle w:val="Body"/>
      </w:pPr>
      <w:r>
        <w:rPr>
          <w:rtl w:val="0"/>
        </w:rPr>
        <w:t>4. Familiarize yourself with Adobe Animate by going here:</w:t>
      </w:r>
    </w:p>
    <w:p>
      <w:pPr>
        <w:pStyle w:val="Body"/>
      </w:pPr>
      <w:r>
        <w:rPr>
          <w:rStyle w:val="Hyperlink.0"/>
        </w:rPr>
        <w:fldChar w:fldCharType="begin" w:fldLock="0"/>
      </w:r>
      <w:r>
        <w:rPr>
          <w:rStyle w:val="Hyperlink.0"/>
        </w:rPr>
        <w:instrText xml:space="preserve"> HYPERLINK "https://helpx.adobe.com/animate/tutorials.html"</w:instrText>
      </w:r>
      <w:r>
        <w:rPr>
          <w:rStyle w:val="Hyperlink.0"/>
        </w:rPr>
        <w:fldChar w:fldCharType="separate" w:fldLock="0"/>
      </w:r>
      <w:r>
        <w:rPr>
          <w:rStyle w:val="Hyperlink.0"/>
          <w:rtl w:val="0"/>
        </w:rPr>
        <w:t>https://helpx.adobe.com/animate/tutorials.html</w:t>
      </w:r>
      <w:r>
        <w:rPr/>
        <w:fldChar w:fldCharType="end" w:fldLock="0"/>
      </w:r>
    </w:p>
    <w:p>
      <w:pPr>
        <w:pStyle w:val="Body"/>
      </w:pPr>
      <w:r>
        <w:rPr>
          <w:rtl w:val="0"/>
        </w:rPr>
        <w:t xml:space="preserve">We will be using only some of the features of this program.  I will teach you these features next week.    </w:t>
      </w:r>
    </w:p>
    <w:p>
      <w:pPr>
        <w:pStyle w:val="Body"/>
      </w:pPr>
      <w:r>
        <w:rPr>
          <w:rtl w:val="0"/>
        </w:rPr>
        <w:t>—</w:t>
      </w:r>
      <w:r>
        <w:rPr>
          <w:rtl w:val="0"/>
        </w:rPr>
        <w:t>-</w:t>
      </w:r>
    </w:p>
    <w:p>
      <w:pPr>
        <w:pStyle w:val="Body"/>
      </w:pPr>
      <w:r>
        <w:rPr>
          <w:rtl w:val="0"/>
        </w:rPr>
        <w:t>Things to remember about creating your ad:</w:t>
      </w:r>
    </w:p>
    <w:p>
      <w:pPr>
        <w:pStyle w:val="Body"/>
      </w:pPr>
      <w:r>
        <w:rPr>
          <w:rtl w:val="0"/>
        </w:rPr>
        <w:t>You may fall in love with your first idea. It may not be your best idea, so think of other approaches.</w:t>
      </w:r>
    </w:p>
    <w:p>
      <w:pPr>
        <w:pStyle w:val="Body"/>
      </w:pPr>
      <w:r>
        <w:rPr>
          <w:rtl w:val="0"/>
        </w:rPr>
        <w:t>Ask someone if your ad message makes sense, is clear, and asks the user to do or believe something. Ask me if no one else.</w:t>
      </w:r>
    </w:p>
    <w:p>
      <w:pPr>
        <w:pStyle w:val="Body"/>
      </w:pPr>
      <w:r>
        <w:rPr>
          <w:rtl w:val="0"/>
        </w:rPr>
        <w:t xml:space="preserve">This is an </w:t>
      </w:r>
      <w:r>
        <w:rPr>
          <w:rFonts w:ascii="Calibri" w:cs="Calibri" w:hAnsi="Calibri" w:eastAsia="Calibri"/>
          <w:b w:val="1"/>
          <w:bCs w:val="1"/>
          <w:i w:val="1"/>
          <w:iCs w:val="1"/>
          <w:rtl w:val="0"/>
          <w:lang w:val="en-US"/>
        </w:rPr>
        <w:t>animated</w:t>
      </w:r>
      <w:r>
        <w:rPr>
          <w:rtl w:val="0"/>
        </w:rPr>
        <w:t xml:space="preserve"> ad. Animation should factor in on your decision on what to advertise. </w:t>
      </w:r>
    </w:p>
    <w:p>
      <w:pPr>
        <w:pStyle w:val="Default"/>
        <w:numPr>
          <w:ilvl w:val="0"/>
          <w:numId w:val="2"/>
        </w:numPr>
        <w:bidi w:val="0"/>
        <w:spacing w:after="200" w:line="276" w:lineRule="auto"/>
        <w:ind w:right="0"/>
        <w:jc w:val="left"/>
        <w:rPr>
          <w:rFonts w:ascii="Calibri" w:cs="Calibri" w:hAnsi="Calibri" w:eastAsia="Calibri"/>
          <w:u w:color="000000"/>
          <w:rtl w:val="0"/>
          <w:lang w:val="en-US"/>
        </w:rPr>
      </w:pPr>
      <w:r>
        <w:rPr>
          <w:rFonts w:ascii="Calibri" w:cs="Calibri" w:hAnsi="Calibri" w:eastAsia="Calibri"/>
          <w:u w:color="000000"/>
          <w:rtl w:val="0"/>
          <w:lang w:val="en-US"/>
        </w:rPr>
        <w:t>Think of aspects of products that will animate well;</w:t>
      </w:r>
    </w:p>
    <w:p>
      <w:pPr>
        <w:pStyle w:val="Default"/>
        <w:numPr>
          <w:ilvl w:val="1"/>
          <w:numId w:val="2"/>
        </w:numPr>
        <w:bidi w:val="0"/>
        <w:spacing w:after="200" w:line="276" w:lineRule="auto"/>
        <w:ind w:right="0"/>
        <w:jc w:val="left"/>
        <w:rPr>
          <w:rFonts w:ascii="Calibri" w:cs="Calibri" w:hAnsi="Calibri" w:eastAsia="Calibri"/>
          <w:u w:color="000000"/>
          <w:rtl w:val="0"/>
          <w:lang w:val="en-US"/>
        </w:rPr>
      </w:pPr>
      <w:r>
        <w:rPr>
          <w:rFonts w:ascii="Calibri" w:cs="Calibri" w:hAnsi="Calibri" w:eastAsia="Calibri"/>
          <w:u w:color="000000"/>
          <w:rtl w:val="0"/>
          <w:lang w:val="en-US"/>
        </w:rPr>
        <w:t xml:space="preserve">Cars </w:t>
      </w:r>
      <w:r>
        <w:rPr>
          <w:rFonts w:ascii="Calibri" w:cs="Calibri" w:hAnsi="Calibri" w:eastAsia="Calibri"/>
          <w:u w:color="000000"/>
          <w:rtl w:val="0"/>
          <w:lang w:val="en-US"/>
        </w:rPr>
        <w:t xml:space="preserve">– </w:t>
      </w:r>
      <w:r>
        <w:rPr>
          <w:rFonts w:ascii="Calibri" w:cs="Calibri" w:hAnsi="Calibri" w:eastAsia="Calibri"/>
          <w:u w:color="000000"/>
          <w:rtl w:val="0"/>
          <w:lang w:val="en-US"/>
        </w:rPr>
        <w:t>wheels turn, stereo can make it shake, up down over hills and valleys, etc.</w:t>
      </w:r>
    </w:p>
    <w:p>
      <w:pPr>
        <w:pStyle w:val="Default"/>
        <w:numPr>
          <w:ilvl w:val="1"/>
          <w:numId w:val="2"/>
        </w:numPr>
        <w:bidi w:val="0"/>
        <w:spacing w:after="200" w:line="276" w:lineRule="auto"/>
        <w:ind w:right="0"/>
        <w:jc w:val="left"/>
        <w:rPr>
          <w:rFonts w:ascii="Calibri" w:cs="Calibri" w:hAnsi="Calibri" w:eastAsia="Calibri"/>
          <w:u w:color="000000"/>
          <w:rtl w:val="0"/>
          <w:lang w:val="en-US"/>
        </w:rPr>
      </w:pPr>
      <w:r>
        <w:rPr>
          <w:rFonts w:ascii="Calibri" w:cs="Calibri" w:hAnsi="Calibri" w:eastAsia="Calibri"/>
          <w:u w:color="000000"/>
          <w:rtl w:val="0"/>
          <w:lang w:val="en-US"/>
        </w:rPr>
        <w:t>Liquid pouring</w:t>
      </w:r>
    </w:p>
    <w:p>
      <w:pPr>
        <w:pStyle w:val="Default"/>
        <w:numPr>
          <w:ilvl w:val="1"/>
          <w:numId w:val="2"/>
        </w:numPr>
        <w:bidi w:val="0"/>
        <w:spacing w:after="200" w:line="276" w:lineRule="auto"/>
        <w:ind w:right="0"/>
        <w:jc w:val="left"/>
        <w:rPr>
          <w:rFonts w:ascii="Calibri" w:cs="Calibri" w:hAnsi="Calibri" w:eastAsia="Calibri"/>
          <w:u w:color="000000"/>
          <w:rtl w:val="0"/>
          <w:lang w:val="en-US"/>
        </w:rPr>
      </w:pPr>
      <w:r>
        <w:rPr>
          <w:rFonts w:ascii="Calibri" w:cs="Calibri" w:hAnsi="Calibri" w:eastAsia="Calibri"/>
          <w:u w:color="000000"/>
          <w:rtl w:val="0"/>
          <w:lang w:val="en-US"/>
        </w:rPr>
        <w:t>Bubbles rising and popping</w:t>
      </w:r>
    </w:p>
    <w:p>
      <w:pPr>
        <w:pStyle w:val="Default"/>
        <w:numPr>
          <w:ilvl w:val="1"/>
          <w:numId w:val="2"/>
        </w:numPr>
        <w:bidi w:val="0"/>
        <w:spacing w:after="200" w:line="276" w:lineRule="auto"/>
        <w:ind w:right="0"/>
        <w:jc w:val="left"/>
        <w:rPr>
          <w:rFonts w:ascii="Calibri" w:cs="Calibri" w:hAnsi="Calibri" w:eastAsia="Calibri"/>
          <w:u w:color="000000"/>
          <w:rtl w:val="0"/>
          <w:lang w:val="en-US"/>
        </w:rPr>
      </w:pPr>
      <w:r>
        <w:rPr>
          <w:rFonts w:ascii="Calibri" w:cs="Calibri" w:hAnsi="Calibri" w:eastAsia="Calibri"/>
          <w:u w:color="000000"/>
          <w:rtl w:val="0"/>
          <w:lang w:val="en-US"/>
        </w:rPr>
        <w:t>Gears, planets, records, turning</w:t>
      </w:r>
    </w:p>
    <w:p>
      <w:pPr>
        <w:pStyle w:val="Default"/>
        <w:numPr>
          <w:ilvl w:val="1"/>
          <w:numId w:val="2"/>
        </w:numPr>
        <w:bidi w:val="0"/>
        <w:spacing w:after="200" w:line="276" w:lineRule="auto"/>
        <w:ind w:right="0"/>
        <w:jc w:val="left"/>
        <w:rPr>
          <w:rFonts w:ascii="Calibri" w:cs="Calibri" w:hAnsi="Calibri" w:eastAsia="Calibri"/>
          <w:u w:color="000000"/>
          <w:rtl w:val="0"/>
          <w:lang w:val="en-US"/>
        </w:rPr>
      </w:pPr>
      <w:r>
        <w:rPr>
          <w:rFonts w:ascii="Calibri" w:cs="Calibri" w:hAnsi="Calibri" w:eastAsia="Calibri"/>
          <w:u w:color="000000"/>
          <w:rtl w:val="0"/>
          <w:lang w:val="en-US"/>
        </w:rPr>
        <w:t>Eyes looking somewhere</w:t>
      </w:r>
    </w:p>
    <w:p>
      <w:pPr>
        <w:pStyle w:val="Body"/>
      </w:pPr>
      <w:r>
        <w:rPr>
          <w:rtl w:val="0"/>
        </w:rPr>
        <w:t xml:space="preserve">This article is more long winded than me, and makes 50 good observations about internet ads.  Keep in mind that most of these can apply to animated ads too. </w:t>
      </w:r>
      <w:r>
        <w:rPr>
          <w:rStyle w:val="Hyperlink.0"/>
        </w:rPr>
        <w:fldChar w:fldCharType="begin" w:fldLock="0"/>
      </w:r>
      <w:r>
        <w:rPr>
          <w:rStyle w:val="Hyperlink.0"/>
        </w:rPr>
        <w:instrText xml:space="preserve"> HYPERLINK "https://www.canva.com/learn/banner-ads/"</w:instrText>
      </w:r>
      <w:r>
        <w:rPr>
          <w:rStyle w:val="Hyperlink.0"/>
        </w:rPr>
        <w:fldChar w:fldCharType="separate" w:fldLock="0"/>
      </w:r>
      <w:r>
        <w:rPr>
          <w:rStyle w:val="Hyperlink.0"/>
          <w:rtl w:val="0"/>
        </w:rPr>
        <w:t>https://www.canva.com/learn/banner-ads/</w:t>
      </w:r>
      <w:r>
        <w:rPr/>
        <w:fldChar w:fldCharType="end" w:fldLock="0"/>
      </w:r>
    </w:p>
    <w:p>
      <w:pPr>
        <w:pStyle w:val="Body"/>
      </w:pPr>
    </w:p>
    <w:p>
      <w:pPr>
        <w:pStyle w:val="Body"/>
      </w:pPr>
      <w:r>
        <w:tab/>
      </w: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0">
    <w:name w:val="Hyperlink.0"/>
    <w:basedOn w:val="Hyperlink"/>
    <w:next w:val="Hyperlink.0"/>
    <w:rPr>
      <w:color w:val="0000ff"/>
      <w:u w:val="single" w:color="0000ff"/>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